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070"/>
      </w:tblGrid>
      <w:tr w:rsidR="00522240" w:rsidRPr="00AF25DD" w:rsidTr="00287A93">
        <w:trPr>
          <w:trHeight w:val="568"/>
        </w:trPr>
        <w:tc>
          <w:tcPr>
            <w:tcW w:w="6946" w:type="dxa"/>
            <w:vAlign w:val="center"/>
          </w:tcPr>
          <w:p w:rsidR="00522240" w:rsidRPr="0039430D" w:rsidRDefault="008E1AEB" w:rsidP="00DB687A">
            <w:pPr>
              <w:rPr>
                <w:rFonts w:ascii="Calibri" w:hAnsi="Calibri" w:cs="Calibri"/>
                <w:sz w:val="28"/>
                <w:szCs w:val="28"/>
              </w:rPr>
            </w:pPr>
            <w:bookmarkStart w:id="0" w:name="_GoBack"/>
            <w:bookmarkEnd w:id="0"/>
            <w:r w:rsidRPr="0039430D">
              <w:rPr>
                <w:rFonts w:ascii="Calibri" w:hAnsi="Calibri" w:cs="Calibri"/>
                <w:color w:val="595959" w:themeColor="text1" w:themeTint="A6"/>
                <w:sz w:val="28"/>
                <w:szCs w:val="28"/>
              </w:rPr>
              <w:t>JOB DESCRIPTION</w:t>
            </w:r>
            <w:r w:rsidR="00DB687A" w:rsidRPr="0039430D">
              <w:rPr>
                <w:rFonts w:ascii="Calibri" w:hAnsi="Calibri" w:cs="Calibri"/>
                <w:color w:val="595959" w:themeColor="text1" w:themeTint="A6"/>
                <w:sz w:val="28"/>
                <w:szCs w:val="28"/>
              </w:rPr>
              <w:br/>
            </w:r>
            <w:r w:rsidR="00687B22">
              <w:rPr>
                <w:color w:val="1F3864" w:themeColor="accent5" w:themeShade="80"/>
              </w:rPr>
              <w:t xml:space="preserve">LGBTQ+ Engagement Worker </w:t>
            </w:r>
          </w:p>
        </w:tc>
        <w:tc>
          <w:tcPr>
            <w:tcW w:w="2070" w:type="dxa"/>
          </w:tcPr>
          <w:p w:rsidR="00522240" w:rsidRPr="00AF25DD" w:rsidRDefault="00DB687A" w:rsidP="00357DF9">
            <w:pPr>
              <w:jc w:val="right"/>
            </w:pPr>
            <w:r>
              <w:rPr>
                <w:noProof/>
              </w:rPr>
              <w:drawing>
                <wp:inline distT="0" distB="0" distL="0" distR="0">
                  <wp:extent cx="1115187" cy="51435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ahir_Master-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5724" cy="523822"/>
                          </a:xfrm>
                          <a:prstGeom prst="rect">
                            <a:avLst/>
                          </a:prstGeom>
                        </pic:spPr>
                      </pic:pic>
                    </a:graphicData>
                  </a:graphic>
                </wp:inline>
              </w:drawing>
            </w:r>
          </w:p>
        </w:tc>
      </w:tr>
      <w:tr w:rsidR="00E23245" w:rsidRPr="00AF25DD" w:rsidTr="00DB687A">
        <w:tc>
          <w:tcPr>
            <w:tcW w:w="9016" w:type="dxa"/>
            <w:gridSpan w:val="2"/>
            <w:vAlign w:val="center"/>
          </w:tcPr>
          <w:p w:rsidR="0039430D" w:rsidRPr="0039430D" w:rsidRDefault="0039430D" w:rsidP="00DB687A">
            <w:pPr>
              <w:rPr>
                <w:rFonts w:cstheme="minorHAnsi"/>
                <w:color w:val="0F0F0F"/>
                <w:sz w:val="10"/>
                <w:szCs w:val="10"/>
              </w:rPr>
            </w:pPr>
          </w:p>
          <w:p w:rsidR="008E1AEB" w:rsidRPr="00687B22" w:rsidRDefault="00687B22" w:rsidP="00DB687A">
            <w:pPr>
              <w:rPr>
                <w:rFonts w:cstheme="minorHAnsi"/>
                <w:color w:val="0F0F0F"/>
                <w:sz w:val="20"/>
                <w:szCs w:val="20"/>
              </w:rPr>
            </w:pPr>
            <w:r>
              <w:rPr>
                <w:rFonts w:cstheme="minorHAnsi"/>
                <w:color w:val="0F0F0F"/>
                <w:sz w:val="20"/>
                <w:szCs w:val="20"/>
              </w:rPr>
              <w:t xml:space="preserve">December 2025 </w:t>
            </w:r>
          </w:p>
        </w:tc>
      </w:tr>
    </w:tbl>
    <w:p w:rsidR="00C611BB" w:rsidRPr="00C62C42" w:rsidRDefault="00C611BB" w:rsidP="00C611BB">
      <w:pPr>
        <w:spacing w:after="0" w:line="240" w:lineRule="auto"/>
        <w:rPr>
          <w:rFonts w:cstheme="minorHAnsi"/>
          <w:color w:val="0F0F0F"/>
          <w:sz w:val="32"/>
          <w:szCs w:val="32"/>
        </w:rPr>
      </w:pP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F2F2F2" w:themeFill="background1" w:themeFillShade="F2"/>
        <w:tblLook w:val="04A0" w:firstRow="1" w:lastRow="0" w:firstColumn="1" w:lastColumn="0" w:noHBand="0" w:noVBand="1"/>
      </w:tblPr>
      <w:tblGrid>
        <w:gridCol w:w="2263"/>
        <w:gridCol w:w="6753"/>
      </w:tblGrid>
      <w:tr w:rsidR="00FF50DB" w:rsidRPr="00FF50DB" w:rsidTr="00FF50DB">
        <w:tc>
          <w:tcPr>
            <w:tcW w:w="2263" w:type="dxa"/>
            <w:shd w:val="clear" w:color="auto" w:fill="auto"/>
          </w:tcPr>
          <w:p w:rsidR="00FF50DB" w:rsidRPr="00FF50DB" w:rsidRDefault="00FF50DB" w:rsidP="00FF50DB">
            <w:pPr>
              <w:spacing w:before="60" w:after="60"/>
              <w:rPr>
                <w:rFonts w:cstheme="minorHAnsi"/>
                <w:b/>
                <w:color w:val="0F0F0F"/>
                <w:sz w:val="21"/>
                <w:szCs w:val="21"/>
              </w:rPr>
            </w:pPr>
            <w:r w:rsidRPr="00FF50DB">
              <w:rPr>
                <w:rStyle w:val="s1"/>
                <w:rFonts w:cstheme="minorHAnsi"/>
                <w:b/>
                <w:color w:val="000000"/>
                <w:sz w:val="21"/>
                <w:szCs w:val="21"/>
              </w:rPr>
              <w:t>Job Description:</w:t>
            </w:r>
          </w:p>
        </w:tc>
        <w:tc>
          <w:tcPr>
            <w:tcW w:w="6753" w:type="dxa"/>
            <w:shd w:val="clear" w:color="auto" w:fill="auto"/>
          </w:tcPr>
          <w:p w:rsidR="008A1F45" w:rsidRPr="00C62C42" w:rsidRDefault="00687B22" w:rsidP="00A463B9">
            <w:pPr>
              <w:pStyle w:val="p1"/>
              <w:spacing w:before="60" w:beforeAutospacing="0" w:after="60" w:afterAutospacing="0"/>
              <w:rPr>
                <w:rFonts w:asciiTheme="minorHAnsi" w:hAnsiTheme="minorHAnsi" w:cstheme="minorHAnsi"/>
                <w:color w:val="000000"/>
                <w:sz w:val="21"/>
                <w:szCs w:val="21"/>
              </w:rPr>
            </w:pPr>
            <w:r w:rsidRPr="00687B22">
              <w:rPr>
                <w:rFonts w:asciiTheme="minorHAnsi" w:hAnsiTheme="minorHAnsi" w:cstheme="minorHAnsi"/>
                <w:color w:val="000000"/>
                <w:sz w:val="21"/>
                <w:szCs w:val="21"/>
              </w:rPr>
              <w:t xml:space="preserve">LGBTQ+ Engagement Worker </w:t>
            </w:r>
          </w:p>
        </w:tc>
      </w:tr>
      <w:tr w:rsidR="00C62C42" w:rsidRPr="00FF50DB" w:rsidTr="00FF50DB">
        <w:tc>
          <w:tcPr>
            <w:tcW w:w="2263" w:type="dxa"/>
            <w:shd w:val="clear" w:color="auto" w:fill="auto"/>
          </w:tcPr>
          <w:p w:rsidR="00C62C42" w:rsidRPr="00C62C42" w:rsidRDefault="00C62C42" w:rsidP="00FF50DB">
            <w:pPr>
              <w:spacing w:before="60" w:after="60"/>
              <w:rPr>
                <w:rStyle w:val="s1"/>
                <w:rFonts w:cstheme="minorHAnsi"/>
                <w:b/>
                <w:color w:val="000000"/>
                <w:sz w:val="21"/>
                <w:szCs w:val="21"/>
              </w:rPr>
            </w:pPr>
            <w:r w:rsidRPr="00C62C42">
              <w:rPr>
                <w:rStyle w:val="s1"/>
                <w:rFonts w:cstheme="minorHAnsi"/>
                <w:b/>
                <w:color w:val="000000"/>
                <w:sz w:val="21"/>
                <w:szCs w:val="21"/>
              </w:rPr>
              <w:t>C</w:t>
            </w:r>
            <w:r w:rsidRPr="00C62C42">
              <w:rPr>
                <w:rStyle w:val="s1"/>
                <w:b/>
                <w:sz w:val="21"/>
                <w:szCs w:val="21"/>
              </w:rPr>
              <w:t>ontract Type:</w:t>
            </w:r>
          </w:p>
        </w:tc>
        <w:tc>
          <w:tcPr>
            <w:tcW w:w="6753" w:type="dxa"/>
            <w:shd w:val="clear" w:color="auto" w:fill="auto"/>
          </w:tcPr>
          <w:p w:rsidR="00C62C42" w:rsidRPr="00C62C42" w:rsidRDefault="00687B22" w:rsidP="00A463B9">
            <w:pPr>
              <w:pStyle w:val="p1"/>
              <w:spacing w:before="60" w:beforeAutospacing="0" w:after="60" w:afterAutospacing="0"/>
              <w:rPr>
                <w:rFonts w:asciiTheme="minorHAnsi" w:hAnsiTheme="minorHAnsi" w:cstheme="minorHAnsi"/>
                <w:color w:val="000000"/>
                <w:sz w:val="21"/>
                <w:szCs w:val="21"/>
              </w:rPr>
            </w:pPr>
            <w:r>
              <w:rPr>
                <w:rFonts w:asciiTheme="minorHAnsi" w:hAnsiTheme="minorHAnsi" w:cstheme="minorHAnsi"/>
                <w:color w:val="000000"/>
                <w:sz w:val="21"/>
                <w:szCs w:val="21"/>
              </w:rPr>
              <w:t xml:space="preserve">5 Years Fixed Term Contract </w:t>
            </w:r>
          </w:p>
        </w:tc>
      </w:tr>
      <w:tr w:rsidR="00FF50DB" w:rsidRPr="00FF50DB" w:rsidTr="00FF50DB">
        <w:tc>
          <w:tcPr>
            <w:tcW w:w="2263" w:type="dxa"/>
            <w:shd w:val="clear" w:color="auto" w:fill="auto"/>
          </w:tcPr>
          <w:p w:rsidR="00FF50DB" w:rsidRPr="00FF50DB" w:rsidRDefault="00FF50DB" w:rsidP="00FF50DB">
            <w:pPr>
              <w:spacing w:before="60" w:after="60"/>
              <w:rPr>
                <w:rFonts w:cstheme="minorHAnsi"/>
                <w:b/>
                <w:color w:val="0F0F0F"/>
                <w:sz w:val="21"/>
                <w:szCs w:val="21"/>
              </w:rPr>
            </w:pPr>
            <w:r w:rsidRPr="00FF50DB">
              <w:rPr>
                <w:rStyle w:val="s1"/>
                <w:rFonts w:cstheme="minorHAnsi"/>
                <w:b/>
                <w:color w:val="000000"/>
                <w:sz w:val="21"/>
                <w:szCs w:val="21"/>
              </w:rPr>
              <w:t>Salary:</w:t>
            </w:r>
          </w:p>
        </w:tc>
        <w:tc>
          <w:tcPr>
            <w:tcW w:w="6753" w:type="dxa"/>
            <w:shd w:val="clear" w:color="auto" w:fill="auto"/>
          </w:tcPr>
          <w:p w:rsidR="00FF50DB" w:rsidRPr="00287A93" w:rsidRDefault="008A1F45" w:rsidP="0047716A">
            <w:pPr>
              <w:pStyle w:val="p1"/>
              <w:spacing w:before="60" w:beforeAutospacing="0" w:after="60" w:afterAutospacing="0"/>
              <w:rPr>
                <w:rFonts w:ascii="Calibri" w:hAnsi="Calibri" w:cs="Calibri"/>
                <w:color w:val="000000"/>
                <w:sz w:val="21"/>
                <w:szCs w:val="21"/>
              </w:rPr>
            </w:pPr>
            <w:r w:rsidRPr="008A1F45">
              <w:rPr>
                <w:rStyle w:val="s1"/>
                <w:rFonts w:ascii="Calibri" w:hAnsi="Calibri" w:cs="Calibri"/>
                <w:color w:val="000000"/>
                <w:sz w:val="21"/>
                <w:szCs w:val="21"/>
              </w:rPr>
              <w:t>£26,</w:t>
            </w:r>
            <w:r w:rsidR="00065F04">
              <w:rPr>
                <w:rStyle w:val="s1"/>
                <w:rFonts w:ascii="Calibri" w:hAnsi="Calibri" w:cs="Calibri"/>
                <w:color w:val="000000"/>
                <w:sz w:val="21"/>
                <w:szCs w:val="21"/>
              </w:rPr>
              <w:t>000</w:t>
            </w:r>
            <w:r w:rsidRPr="008A1F45">
              <w:rPr>
                <w:rStyle w:val="s1"/>
                <w:rFonts w:ascii="Calibri" w:hAnsi="Calibri" w:cs="Calibri"/>
                <w:color w:val="000000"/>
                <w:sz w:val="21"/>
                <w:szCs w:val="21"/>
              </w:rPr>
              <w:t xml:space="preserve"> </w:t>
            </w:r>
            <w:r w:rsidRPr="008A1F45">
              <w:rPr>
                <w:rStyle w:val="s1"/>
                <w:rFonts w:ascii="Calibri" w:hAnsi="Calibri" w:cs="Calibri"/>
                <w:sz w:val="21"/>
                <w:szCs w:val="21"/>
              </w:rPr>
              <w:t>PA</w:t>
            </w:r>
            <w:r>
              <w:rPr>
                <w:rStyle w:val="s1"/>
                <w:rFonts w:ascii="Calibri" w:hAnsi="Calibri" w:cs="Calibri"/>
              </w:rPr>
              <w:t xml:space="preserve"> </w:t>
            </w:r>
            <w:r w:rsidR="0047716A" w:rsidRPr="00287A93">
              <w:rPr>
                <w:rStyle w:val="s1"/>
                <w:rFonts w:ascii="Calibri" w:hAnsi="Calibri" w:cs="Calibri"/>
                <w:color w:val="000000"/>
                <w:sz w:val="21"/>
                <w:szCs w:val="21"/>
              </w:rPr>
              <w:t>(+3% Employer Pension Contribution)</w:t>
            </w:r>
            <w:r w:rsidR="00287A93" w:rsidRPr="00287A93">
              <w:rPr>
                <w:rStyle w:val="s1"/>
                <w:rFonts w:ascii="Calibri" w:hAnsi="Calibri" w:cs="Calibri"/>
                <w:color w:val="000000"/>
                <w:sz w:val="21"/>
                <w:szCs w:val="21"/>
              </w:rPr>
              <w:t xml:space="preserve"> </w:t>
            </w:r>
            <w:r w:rsidR="00287A93" w:rsidRPr="00687B22">
              <w:rPr>
                <w:rStyle w:val="s1"/>
                <w:rFonts w:ascii="Calibri" w:hAnsi="Calibri" w:cs="Calibri"/>
                <w:color w:val="000000"/>
                <w:sz w:val="21"/>
                <w:szCs w:val="21"/>
              </w:rPr>
              <w:t xml:space="preserve">Pro Rata for PT roles </w:t>
            </w:r>
          </w:p>
        </w:tc>
      </w:tr>
      <w:tr w:rsidR="00FF50DB" w:rsidRPr="00FF50DB" w:rsidTr="006B08A7">
        <w:tc>
          <w:tcPr>
            <w:tcW w:w="2263" w:type="dxa"/>
            <w:shd w:val="clear" w:color="auto" w:fill="auto"/>
            <w:vAlign w:val="center"/>
          </w:tcPr>
          <w:p w:rsidR="00FF50DB" w:rsidRPr="00FF50DB" w:rsidRDefault="00FF50DB" w:rsidP="006B08A7">
            <w:pPr>
              <w:spacing w:before="60" w:after="60"/>
              <w:rPr>
                <w:rStyle w:val="s1"/>
                <w:rFonts w:cstheme="minorHAnsi"/>
                <w:b/>
                <w:color w:val="000000"/>
                <w:sz w:val="21"/>
                <w:szCs w:val="21"/>
              </w:rPr>
            </w:pPr>
            <w:r w:rsidRPr="00FF50DB">
              <w:rPr>
                <w:rStyle w:val="s1"/>
                <w:rFonts w:cstheme="minorHAnsi"/>
                <w:b/>
                <w:color w:val="000000"/>
                <w:sz w:val="21"/>
                <w:szCs w:val="21"/>
              </w:rPr>
              <w:t>Hours:</w:t>
            </w:r>
          </w:p>
        </w:tc>
        <w:tc>
          <w:tcPr>
            <w:tcW w:w="6753" w:type="dxa"/>
            <w:shd w:val="clear" w:color="auto" w:fill="auto"/>
          </w:tcPr>
          <w:p w:rsidR="00087F34" w:rsidRDefault="00687B22" w:rsidP="00087F34">
            <w:pPr>
              <w:pStyle w:val="p1"/>
              <w:spacing w:before="0" w:beforeAutospacing="0" w:after="0" w:afterAutospacing="0"/>
              <w:rPr>
                <w:rStyle w:val="s1"/>
                <w:rFonts w:asciiTheme="minorHAnsi" w:hAnsiTheme="minorHAnsi" w:cstheme="minorHAnsi"/>
                <w:color w:val="000000"/>
                <w:sz w:val="21"/>
                <w:szCs w:val="21"/>
              </w:rPr>
            </w:pPr>
            <w:r>
              <w:rPr>
                <w:rStyle w:val="s1"/>
                <w:rFonts w:asciiTheme="minorHAnsi" w:hAnsiTheme="minorHAnsi" w:cstheme="minorHAnsi"/>
                <w:color w:val="000000"/>
                <w:sz w:val="21"/>
                <w:szCs w:val="21"/>
              </w:rPr>
              <w:t xml:space="preserve">21 </w:t>
            </w:r>
            <w:r w:rsidR="00FF50DB" w:rsidRPr="00FF50DB">
              <w:rPr>
                <w:rStyle w:val="s1"/>
                <w:rFonts w:asciiTheme="minorHAnsi" w:hAnsiTheme="minorHAnsi" w:cstheme="minorHAnsi"/>
                <w:color w:val="000000"/>
                <w:sz w:val="21"/>
                <w:szCs w:val="21"/>
              </w:rPr>
              <w:t>hours per week</w:t>
            </w:r>
            <w:r w:rsidR="006B08A7">
              <w:rPr>
                <w:rStyle w:val="s1"/>
                <w:rFonts w:asciiTheme="minorHAnsi" w:hAnsiTheme="minorHAnsi" w:cstheme="minorHAnsi"/>
                <w:color w:val="000000"/>
                <w:sz w:val="21"/>
                <w:szCs w:val="21"/>
              </w:rPr>
              <w:t xml:space="preserve"> </w:t>
            </w:r>
            <w:r w:rsidR="00A463B9">
              <w:rPr>
                <w:rStyle w:val="s1"/>
                <w:rFonts w:asciiTheme="minorHAnsi" w:hAnsiTheme="minorHAnsi" w:cstheme="minorHAnsi"/>
                <w:color w:val="000000"/>
                <w:sz w:val="21"/>
                <w:szCs w:val="21"/>
              </w:rPr>
              <w:t xml:space="preserve"> </w:t>
            </w:r>
          </w:p>
          <w:p w:rsidR="006B08A7" w:rsidRPr="006B08A7" w:rsidRDefault="006B08A7" w:rsidP="00087F34">
            <w:pPr>
              <w:pStyle w:val="p1"/>
              <w:spacing w:before="0" w:beforeAutospacing="0" w:after="0" w:afterAutospacing="0"/>
              <w:rPr>
                <w:rStyle w:val="s1"/>
                <w:rFonts w:asciiTheme="minorHAnsi" w:hAnsiTheme="minorHAnsi" w:cstheme="minorHAnsi"/>
                <w:i/>
                <w:color w:val="000000"/>
                <w:sz w:val="21"/>
                <w:szCs w:val="21"/>
              </w:rPr>
            </w:pPr>
            <w:r w:rsidRPr="006B08A7">
              <w:rPr>
                <w:rStyle w:val="s1"/>
                <w:rFonts w:asciiTheme="minorHAnsi" w:hAnsiTheme="minorHAnsi" w:cstheme="minorHAnsi"/>
                <w:i/>
                <w:color w:val="000000"/>
                <w:sz w:val="21"/>
                <w:szCs w:val="21"/>
              </w:rPr>
              <w:t xml:space="preserve">With an expectation of </w:t>
            </w:r>
            <w:r w:rsidR="00687B22">
              <w:rPr>
                <w:rStyle w:val="s1"/>
                <w:rFonts w:asciiTheme="minorHAnsi" w:hAnsiTheme="minorHAnsi" w:cstheme="minorHAnsi"/>
                <w:i/>
                <w:color w:val="000000"/>
                <w:sz w:val="21"/>
                <w:szCs w:val="21"/>
              </w:rPr>
              <w:t xml:space="preserve">regular </w:t>
            </w:r>
            <w:r w:rsidRPr="006B08A7">
              <w:rPr>
                <w:rStyle w:val="s1"/>
                <w:rFonts w:asciiTheme="minorHAnsi" w:hAnsiTheme="minorHAnsi" w:cstheme="minorHAnsi"/>
                <w:i/>
                <w:color w:val="000000"/>
                <w:sz w:val="21"/>
                <w:szCs w:val="21"/>
              </w:rPr>
              <w:t xml:space="preserve">evening and </w:t>
            </w:r>
            <w:r w:rsidR="00687B22">
              <w:rPr>
                <w:rStyle w:val="s1"/>
                <w:rFonts w:asciiTheme="minorHAnsi" w:hAnsiTheme="minorHAnsi" w:cstheme="minorHAnsi"/>
                <w:i/>
                <w:color w:val="000000"/>
                <w:sz w:val="21"/>
                <w:szCs w:val="21"/>
              </w:rPr>
              <w:t xml:space="preserve">occasional </w:t>
            </w:r>
            <w:r w:rsidRPr="006B08A7">
              <w:rPr>
                <w:rStyle w:val="s1"/>
                <w:rFonts w:asciiTheme="minorHAnsi" w:hAnsiTheme="minorHAnsi" w:cstheme="minorHAnsi"/>
                <w:i/>
                <w:color w:val="000000"/>
                <w:sz w:val="21"/>
                <w:szCs w:val="21"/>
              </w:rPr>
              <w:t>weekend work</w:t>
            </w:r>
          </w:p>
        </w:tc>
      </w:tr>
      <w:tr w:rsidR="00FF50DB" w:rsidRPr="00FF50DB" w:rsidTr="00FF50DB">
        <w:tc>
          <w:tcPr>
            <w:tcW w:w="2263" w:type="dxa"/>
            <w:shd w:val="clear" w:color="auto" w:fill="auto"/>
          </w:tcPr>
          <w:p w:rsidR="00FF50DB" w:rsidRPr="00FF50DB" w:rsidRDefault="00FF50DB" w:rsidP="00FF50DB">
            <w:pPr>
              <w:spacing w:before="60" w:after="60"/>
              <w:rPr>
                <w:rStyle w:val="s1"/>
                <w:rFonts w:cstheme="minorHAnsi"/>
                <w:b/>
                <w:color w:val="000000"/>
                <w:sz w:val="21"/>
                <w:szCs w:val="21"/>
              </w:rPr>
            </w:pPr>
            <w:r w:rsidRPr="00FF50DB">
              <w:rPr>
                <w:rStyle w:val="s1"/>
                <w:rFonts w:cstheme="minorHAnsi"/>
                <w:b/>
                <w:color w:val="000000"/>
                <w:sz w:val="21"/>
                <w:szCs w:val="21"/>
              </w:rPr>
              <w:t>Accountable to:</w:t>
            </w:r>
          </w:p>
        </w:tc>
        <w:tc>
          <w:tcPr>
            <w:tcW w:w="6753" w:type="dxa"/>
            <w:shd w:val="clear" w:color="auto" w:fill="auto"/>
          </w:tcPr>
          <w:p w:rsidR="00FF50DB" w:rsidRPr="00192758" w:rsidRDefault="00687B22" w:rsidP="00FF50DB">
            <w:pPr>
              <w:pStyle w:val="p1"/>
              <w:spacing w:before="60" w:beforeAutospacing="0" w:after="60" w:afterAutospacing="0"/>
              <w:rPr>
                <w:rStyle w:val="s1"/>
                <w:rFonts w:asciiTheme="minorHAnsi" w:hAnsiTheme="minorHAnsi" w:cstheme="minorHAnsi"/>
                <w:color w:val="000000"/>
                <w:sz w:val="21"/>
                <w:szCs w:val="21"/>
              </w:rPr>
            </w:pPr>
            <w:r w:rsidRPr="00192758">
              <w:rPr>
                <w:rStyle w:val="s1"/>
                <w:rFonts w:asciiTheme="minorHAnsi" w:hAnsiTheme="minorHAnsi" w:cstheme="minorHAnsi"/>
                <w:color w:val="000000"/>
                <w:sz w:val="21"/>
                <w:szCs w:val="21"/>
              </w:rPr>
              <w:t xml:space="preserve">LGBTQ+ </w:t>
            </w:r>
            <w:r w:rsidR="00192758" w:rsidRPr="00192758">
              <w:rPr>
                <w:rStyle w:val="s1"/>
                <w:rFonts w:asciiTheme="minorHAnsi" w:hAnsiTheme="minorHAnsi" w:cstheme="minorHAnsi"/>
                <w:color w:val="000000"/>
                <w:sz w:val="21"/>
                <w:szCs w:val="21"/>
              </w:rPr>
              <w:t xml:space="preserve">Services &amp; Operations Manager </w:t>
            </w:r>
          </w:p>
        </w:tc>
      </w:tr>
    </w:tbl>
    <w:p w:rsidR="00FF50DB" w:rsidRDefault="00FF50DB" w:rsidP="00C611BB">
      <w:pPr>
        <w:spacing w:after="0" w:line="240" w:lineRule="auto"/>
        <w:rPr>
          <w:rFonts w:cstheme="minorHAnsi"/>
          <w:color w:val="0F0F0F"/>
          <w:sz w:val="20"/>
          <w:szCs w:val="20"/>
        </w:rPr>
      </w:pP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16"/>
      </w:tblGrid>
      <w:tr w:rsidR="00FF50DB" w:rsidTr="00FF50DB">
        <w:tc>
          <w:tcPr>
            <w:tcW w:w="9016" w:type="dxa"/>
            <w:shd w:val="clear" w:color="auto" w:fill="D9D9D9" w:themeFill="background1" w:themeFillShade="D9"/>
          </w:tcPr>
          <w:p w:rsidR="00FF50DB" w:rsidRDefault="00FF50DB" w:rsidP="00D42B12">
            <w:pPr>
              <w:pStyle w:val="NormalWeb"/>
              <w:spacing w:before="0" w:beforeAutospacing="0" w:after="0" w:afterAutospacing="0"/>
              <w:textAlignment w:val="baseline"/>
              <w:rPr>
                <w:rFonts w:asciiTheme="minorHAnsi" w:hAnsiTheme="minorHAnsi" w:cstheme="minorHAnsi"/>
                <w:color w:val="0F0F0F"/>
                <w:sz w:val="20"/>
                <w:szCs w:val="20"/>
                <w:highlight w:val="yellow"/>
              </w:rPr>
            </w:pPr>
            <w:r>
              <w:rPr>
                <w:rFonts w:asciiTheme="minorHAnsi" w:hAnsiTheme="minorHAnsi" w:cstheme="minorHAnsi"/>
                <w:b/>
                <w:color w:val="0F0F0F"/>
                <w:sz w:val="21"/>
                <w:szCs w:val="21"/>
              </w:rPr>
              <w:t xml:space="preserve">Overview </w:t>
            </w:r>
          </w:p>
        </w:tc>
      </w:tr>
      <w:tr w:rsidR="00FF50DB" w:rsidTr="00FF50DB">
        <w:tc>
          <w:tcPr>
            <w:tcW w:w="9016" w:type="dxa"/>
          </w:tcPr>
          <w:p w:rsidR="00DB1F4B" w:rsidRPr="001B4378" w:rsidRDefault="00DB1F4B" w:rsidP="00430F19">
            <w:pPr>
              <w:jc w:val="both"/>
              <w:rPr>
                <w:sz w:val="10"/>
                <w:szCs w:val="10"/>
              </w:rPr>
            </w:pPr>
          </w:p>
          <w:p w:rsidR="0029372D" w:rsidRPr="0029372D" w:rsidRDefault="0029372D" w:rsidP="0029372D">
            <w:pPr>
              <w:jc w:val="both"/>
              <w:rPr>
                <w:sz w:val="21"/>
                <w:szCs w:val="21"/>
              </w:rPr>
            </w:pPr>
            <w:proofErr w:type="spellStart"/>
            <w:r w:rsidRPr="0029372D">
              <w:rPr>
                <w:sz w:val="21"/>
                <w:szCs w:val="21"/>
              </w:rPr>
              <w:t>Sahir</w:t>
            </w:r>
            <w:proofErr w:type="spellEnd"/>
            <w:r w:rsidRPr="0029372D">
              <w:rPr>
                <w:sz w:val="21"/>
                <w:szCs w:val="21"/>
              </w:rPr>
              <w:t xml:space="preserve"> (formerly </w:t>
            </w:r>
            <w:proofErr w:type="spellStart"/>
            <w:r w:rsidRPr="0029372D">
              <w:rPr>
                <w:sz w:val="21"/>
                <w:szCs w:val="21"/>
              </w:rPr>
              <w:t>Sahir</w:t>
            </w:r>
            <w:proofErr w:type="spellEnd"/>
            <w:r w:rsidRPr="0029372D">
              <w:rPr>
                <w:sz w:val="21"/>
                <w:szCs w:val="21"/>
              </w:rPr>
              <w:t xml:space="preserve"> House) is the largest and oldest continuously operating LGBTQ+ charity in the Liverpool City Region. We are dedicated to fostering a brighter, healthier future for our communities.</w:t>
            </w:r>
          </w:p>
          <w:p w:rsidR="0029372D" w:rsidRPr="0029372D" w:rsidRDefault="0029372D" w:rsidP="0029372D">
            <w:pPr>
              <w:jc w:val="both"/>
              <w:rPr>
                <w:sz w:val="21"/>
                <w:szCs w:val="21"/>
              </w:rPr>
            </w:pPr>
          </w:p>
          <w:p w:rsidR="0029372D" w:rsidRPr="0029372D" w:rsidRDefault="0029372D" w:rsidP="0029372D">
            <w:pPr>
              <w:jc w:val="both"/>
              <w:rPr>
                <w:sz w:val="21"/>
                <w:szCs w:val="21"/>
              </w:rPr>
            </w:pPr>
            <w:r w:rsidRPr="0029372D">
              <w:rPr>
                <w:sz w:val="21"/>
                <w:szCs w:val="21"/>
              </w:rPr>
              <w:t xml:space="preserve">We provide practical and emotional support, camaraderie and connection to: </w:t>
            </w:r>
          </w:p>
          <w:p w:rsidR="0029372D" w:rsidRPr="0029372D" w:rsidRDefault="0029372D" w:rsidP="0029372D">
            <w:pPr>
              <w:jc w:val="both"/>
              <w:rPr>
                <w:sz w:val="21"/>
                <w:szCs w:val="21"/>
              </w:rPr>
            </w:pPr>
          </w:p>
          <w:p w:rsidR="0029372D" w:rsidRPr="0029372D" w:rsidRDefault="0029372D" w:rsidP="0029372D">
            <w:pPr>
              <w:pStyle w:val="ListParagraph"/>
              <w:numPr>
                <w:ilvl w:val="0"/>
                <w:numId w:val="12"/>
              </w:numPr>
              <w:jc w:val="both"/>
              <w:rPr>
                <w:sz w:val="21"/>
                <w:szCs w:val="21"/>
              </w:rPr>
            </w:pPr>
            <w:r w:rsidRPr="0029372D">
              <w:rPr>
                <w:sz w:val="21"/>
                <w:szCs w:val="21"/>
              </w:rPr>
              <w:t>LGBTQ+ people</w:t>
            </w:r>
          </w:p>
          <w:p w:rsidR="0029372D" w:rsidRPr="0029372D" w:rsidRDefault="0029372D" w:rsidP="0029372D">
            <w:pPr>
              <w:pStyle w:val="ListParagraph"/>
              <w:numPr>
                <w:ilvl w:val="0"/>
                <w:numId w:val="12"/>
              </w:numPr>
              <w:jc w:val="both"/>
              <w:rPr>
                <w:sz w:val="21"/>
                <w:szCs w:val="21"/>
              </w:rPr>
            </w:pPr>
            <w:r w:rsidRPr="0029372D">
              <w:rPr>
                <w:sz w:val="21"/>
                <w:szCs w:val="21"/>
              </w:rPr>
              <w:t>People living with or affected by HIV</w:t>
            </w:r>
          </w:p>
          <w:p w:rsidR="0029372D" w:rsidRPr="0029372D" w:rsidRDefault="0029372D" w:rsidP="0029372D">
            <w:pPr>
              <w:jc w:val="both"/>
              <w:rPr>
                <w:sz w:val="21"/>
                <w:szCs w:val="21"/>
              </w:rPr>
            </w:pPr>
          </w:p>
          <w:p w:rsidR="0029372D" w:rsidRDefault="0029372D" w:rsidP="0029372D">
            <w:pPr>
              <w:jc w:val="both"/>
              <w:rPr>
                <w:sz w:val="21"/>
                <w:szCs w:val="21"/>
              </w:rPr>
            </w:pPr>
            <w:r w:rsidRPr="0029372D">
              <w:rPr>
                <w:sz w:val="21"/>
                <w:szCs w:val="21"/>
              </w:rPr>
              <w:t>We actively confront injustice, combat discrimination, and address inequalities. By campaigning, we strive to create a fairer and more equitable society for those we serve. Our work is insight and data-driven and our programmes are co-developed with those we serve.</w:t>
            </w:r>
          </w:p>
          <w:p w:rsidR="0029372D" w:rsidRPr="0029372D" w:rsidRDefault="0029372D" w:rsidP="0029372D">
            <w:pPr>
              <w:jc w:val="both"/>
              <w:rPr>
                <w:sz w:val="21"/>
                <w:szCs w:val="21"/>
              </w:rPr>
            </w:pPr>
          </w:p>
          <w:p w:rsidR="0029372D" w:rsidRPr="0029372D" w:rsidRDefault="0029372D" w:rsidP="0029372D">
            <w:pPr>
              <w:jc w:val="both"/>
              <w:rPr>
                <w:sz w:val="21"/>
                <w:szCs w:val="21"/>
              </w:rPr>
            </w:pPr>
            <w:r w:rsidRPr="0029372D">
              <w:rPr>
                <w:sz w:val="21"/>
                <w:szCs w:val="21"/>
              </w:rPr>
              <w:t>This is a unique opportunity for a committed individual to develop their experience and expertise within an evolving regional charity. The post holder will play a key role in delivering facilitated LGBTQ+ peer support and community engagement activity that strengthens connection, resilience and community voice.</w:t>
            </w:r>
          </w:p>
          <w:p w:rsidR="0029372D" w:rsidRPr="0029372D" w:rsidRDefault="0029372D" w:rsidP="0029372D">
            <w:pPr>
              <w:jc w:val="both"/>
              <w:rPr>
                <w:sz w:val="21"/>
                <w:szCs w:val="21"/>
              </w:rPr>
            </w:pPr>
          </w:p>
          <w:p w:rsidR="00065F04" w:rsidRPr="009C246E" w:rsidRDefault="0029372D" w:rsidP="0029372D">
            <w:pPr>
              <w:jc w:val="both"/>
              <w:rPr>
                <w:rFonts w:cstheme="minorHAnsi"/>
                <w:color w:val="0F0F0F"/>
                <w:sz w:val="10"/>
                <w:szCs w:val="10"/>
                <w:highlight w:val="yellow"/>
              </w:rPr>
            </w:pPr>
            <w:r w:rsidRPr="0029372D">
              <w:rPr>
                <w:sz w:val="21"/>
                <w:szCs w:val="21"/>
              </w:rPr>
              <w:t>We are particularly keen to receive applications from people with lived experience of the issues affecting LGBTQ+ communities and or people living with HIV, and from those whose identities or backgrounds are under</w:t>
            </w:r>
            <w:r>
              <w:rPr>
                <w:sz w:val="21"/>
                <w:szCs w:val="21"/>
              </w:rPr>
              <w:t>-</w:t>
            </w:r>
            <w:r w:rsidRPr="0029372D">
              <w:rPr>
                <w:sz w:val="21"/>
                <w:szCs w:val="21"/>
              </w:rPr>
              <w:t>represented within the sector.</w:t>
            </w:r>
            <w:r w:rsidR="001B4378">
              <w:rPr>
                <w:rFonts w:cstheme="minorHAnsi"/>
                <w:color w:val="0F0F0F"/>
                <w:sz w:val="21"/>
                <w:szCs w:val="21"/>
                <w:highlight w:val="yellow"/>
              </w:rPr>
              <w:br/>
            </w:r>
          </w:p>
        </w:tc>
      </w:tr>
    </w:tbl>
    <w:p w:rsidR="00A463B9" w:rsidRDefault="00A463B9" w:rsidP="00FF50DB">
      <w:pPr>
        <w:pStyle w:val="p2"/>
        <w:spacing w:before="0" w:beforeAutospacing="0" w:after="0" w:afterAutospacing="0"/>
        <w:rPr>
          <w:color w:val="000000"/>
        </w:rPr>
      </w:pP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16"/>
      </w:tblGrid>
      <w:tr w:rsidR="0072590F" w:rsidTr="0023633B">
        <w:tc>
          <w:tcPr>
            <w:tcW w:w="9016" w:type="dxa"/>
            <w:shd w:val="clear" w:color="auto" w:fill="D9D9D9" w:themeFill="background1" w:themeFillShade="D9"/>
          </w:tcPr>
          <w:p w:rsidR="0072590F" w:rsidRDefault="0072590F" w:rsidP="0023633B">
            <w:pPr>
              <w:pStyle w:val="NormalWeb"/>
              <w:spacing w:before="0" w:beforeAutospacing="0" w:after="0" w:afterAutospacing="0"/>
              <w:textAlignment w:val="baseline"/>
              <w:rPr>
                <w:rFonts w:asciiTheme="minorHAnsi" w:hAnsiTheme="minorHAnsi" w:cstheme="minorHAnsi"/>
                <w:color w:val="0F0F0F"/>
                <w:sz w:val="20"/>
                <w:szCs w:val="20"/>
                <w:highlight w:val="yellow"/>
              </w:rPr>
            </w:pPr>
            <w:r>
              <w:rPr>
                <w:rFonts w:asciiTheme="minorHAnsi" w:hAnsiTheme="minorHAnsi" w:cstheme="minorHAnsi"/>
                <w:b/>
                <w:color w:val="0F0F0F"/>
                <w:sz w:val="21"/>
                <w:szCs w:val="21"/>
              </w:rPr>
              <w:t xml:space="preserve">Purpose of Role  </w:t>
            </w:r>
          </w:p>
        </w:tc>
      </w:tr>
      <w:tr w:rsidR="0072590F" w:rsidTr="0023633B">
        <w:tc>
          <w:tcPr>
            <w:tcW w:w="9016" w:type="dxa"/>
          </w:tcPr>
          <w:p w:rsidR="0072590F" w:rsidRPr="00A17A43" w:rsidRDefault="0072590F" w:rsidP="0072590F">
            <w:pPr>
              <w:jc w:val="both"/>
              <w:rPr>
                <w:rFonts w:cstheme="minorHAnsi"/>
                <w:color w:val="0F0F0F"/>
                <w:sz w:val="10"/>
                <w:szCs w:val="10"/>
                <w:highlight w:val="yellow"/>
              </w:rPr>
            </w:pPr>
          </w:p>
          <w:p w:rsidR="0029372D" w:rsidRPr="0029372D" w:rsidRDefault="0029372D" w:rsidP="0029372D">
            <w:pPr>
              <w:jc w:val="both"/>
              <w:rPr>
                <w:rFonts w:cstheme="minorHAnsi"/>
                <w:color w:val="0F0F0F"/>
                <w:sz w:val="21"/>
                <w:szCs w:val="21"/>
              </w:rPr>
            </w:pPr>
            <w:r w:rsidRPr="0029372D">
              <w:rPr>
                <w:rFonts w:cstheme="minorHAnsi"/>
                <w:color w:val="0F0F0F"/>
                <w:sz w:val="21"/>
                <w:szCs w:val="21"/>
              </w:rPr>
              <w:t>The post holder will lead on the delivery of facilitated LGBTQ+ peer support groups and wider community engagement activity.</w:t>
            </w:r>
          </w:p>
          <w:p w:rsidR="0029372D" w:rsidRPr="0029372D" w:rsidRDefault="0029372D" w:rsidP="0029372D">
            <w:pPr>
              <w:jc w:val="both"/>
              <w:rPr>
                <w:rFonts w:cstheme="minorHAnsi"/>
                <w:color w:val="0F0F0F"/>
                <w:sz w:val="21"/>
                <w:szCs w:val="21"/>
              </w:rPr>
            </w:pPr>
          </w:p>
          <w:p w:rsidR="0029372D" w:rsidRPr="0029372D" w:rsidRDefault="0029372D" w:rsidP="0029372D">
            <w:pPr>
              <w:jc w:val="both"/>
              <w:rPr>
                <w:rFonts w:cstheme="minorHAnsi"/>
                <w:color w:val="0F0F0F"/>
                <w:sz w:val="21"/>
                <w:szCs w:val="21"/>
              </w:rPr>
            </w:pPr>
            <w:r w:rsidRPr="0029372D">
              <w:rPr>
                <w:rFonts w:cstheme="minorHAnsi"/>
                <w:color w:val="0F0F0F"/>
                <w:sz w:val="21"/>
                <w:szCs w:val="21"/>
              </w:rPr>
              <w:t>The role is focused predominantly on creating and sustaining safe, inclusive peer spaces that support connection, wellbeing and resilience for LGBTQ+ people.</w:t>
            </w:r>
          </w:p>
          <w:p w:rsidR="0029372D" w:rsidRPr="0029372D" w:rsidRDefault="0029372D" w:rsidP="0029372D">
            <w:pPr>
              <w:jc w:val="both"/>
              <w:rPr>
                <w:rFonts w:cstheme="minorHAnsi"/>
                <w:color w:val="0F0F0F"/>
                <w:sz w:val="21"/>
                <w:szCs w:val="21"/>
              </w:rPr>
            </w:pPr>
          </w:p>
          <w:p w:rsidR="0029372D" w:rsidRPr="0029372D" w:rsidRDefault="0029372D" w:rsidP="0029372D">
            <w:pPr>
              <w:jc w:val="both"/>
              <w:rPr>
                <w:rFonts w:cstheme="minorHAnsi"/>
                <w:color w:val="0F0F0F"/>
                <w:sz w:val="21"/>
                <w:szCs w:val="21"/>
              </w:rPr>
            </w:pPr>
            <w:r w:rsidRPr="0029372D">
              <w:rPr>
                <w:rFonts w:cstheme="minorHAnsi"/>
                <w:color w:val="0F0F0F"/>
                <w:sz w:val="21"/>
                <w:szCs w:val="21"/>
              </w:rPr>
              <w:t>In addition, the post holder will deliver ad</w:t>
            </w:r>
            <w:r>
              <w:rPr>
                <w:rFonts w:cstheme="minorHAnsi"/>
                <w:color w:val="0F0F0F"/>
                <w:sz w:val="21"/>
                <w:szCs w:val="21"/>
              </w:rPr>
              <w:t>-</w:t>
            </w:r>
            <w:r w:rsidRPr="0029372D">
              <w:rPr>
                <w:rFonts w:cstheme="minorHAnsi"/>
                <w:color w:val="0F0F0F"/>
                <w:sz w:val="21"/>
                <w:szCs w:val="21"/>
              </w:rPr>
              <w:t xml:space="preserve">hoc and project specific workshops, groups, </w:t>
            </w:r>
            <w:r>
              <w:rPr>
                <w:rFonts w:cstheme="minorHAnsi"/>
                <w:color w:val="0F0F0F"/>
                <w:sz w:val="21"/>
                <w:szCs w:val="21"/>
              </w:rPr>
              <w:t xml:space="preserve">forums, </w:t>
            </w:r>
            <w:r w:rsidRPr="0029372D">
              <w:rPr>
                <w:rFonts w:cstheme="minorHAnsi"/>
                <w:color w:val="0F0F0F"/>
                <w:sz w:val="21"/>
                <w:szCs w:val="21"/>
              </w:rPr>
              <w:t>committees and outreach activity that respond to emerging needs, strategic priorities and commissioned work.</w:t>
            </w:r>
          </w:p>
          <w:p w:rsidR="0029372D" w:rsidRPr="0029372D" w:rsidRDefault="0029372D" w:rsidP="0029372D">
            <w:pPr>
              <w:jc w:val="both"/>
              <w:rPr>
                <w:rFonts w:cstheme="minorHAnsi"/>
                <w:color w:val="0F0F0F"/>
                <w:sz w:val="21"/>
                <w:szCs w:val="21"/>
              </w:rPr>
            </w:pPr>
          </w:p>
          <w:p w:rsidR="0029372D" w:rsidRPr="0029372D" w:rsidRDefault="0029372D" w:rsidP="0029372D">
            <w:pPr>
              <w:jc w:val="both"/>
              <w:rPr>
                <w:rFonts w:cstheme="minorHAnsi"/>
                <w:color w:val="0F0F0F"/>
                <w:sz w:val="21"/>
                <w:szCs w:val="21"/>
                <w:highlight w:val="yellow"/>
              </w:rPr>
            </w:pPr>
            <w:r w:rsidRPr="0029372D">
              <w:rPr>
                <w:rFonts w:cstheme="minorHAnsi"/>
                <w:color w:val="0F0F0F"/>
                <w:sz w:val="21"/>
                <w:szCs w:val="21"/>
              </w:rPr>
              <w:t>The post holder will work collaboratively with colleagues, volunteers and partners to improve access, reduce inequalities and strengthen LGBTQ+ community voice.</w:t>
            </w:r>
          </w:p>
          <w:p w:rsidR="0029372D" w:rsidRPr="0029372D" w:rsidRDefault="0029372D" w:rsidP="0029372D">
            <w:pPr>
              <w:jc w:val="both"/>
              <w:rPr>
                <w:rFonts w:cstheme="minorHAnsi"/>
                <w:color w:val="0F0F0F"/>
                <w:sz w:val="10"/>
                <w:szCs w:val="10"/>
                <w:highlight w:val="yellow"/>
              </w:rPr>
            </w:pPr>
          </w:p>
        </w:tc>
      </w:tr>
    </w:tbl>
    <w:p w:rsidR="0072590F" w:rsidRDefault="0072590F" w:rsidP="00FF50DB">
      <w:pPr>
        <w:pStyle w:val="p2"/>
        <w:spacing w:before="0" w:beforeAutospacing="0" w:after="0" w:afterAutospacing="0"/>
        <w:rPr>
          <w:color w:val="000000"/>
        </w:rPr>
      </w:pPr>
    </w:p>
    <w:p w:rsidR="0029372D" w:rsidRDefault="0029372D" w:rsidP="00FF50DB">
      <w:pPr>
        <w:pStyle w:val="p2"/>
        <w:spacing w:before="0" w:beforeAutospacing="0" w:after="0" w:afterAutospacing="0"/>
        <w:rPr>
          <w:color w:val="000000"/>
        </w:rPr>
      </w:pPr>
    </w:p>
    <w:p w:rsidR="0029372D" w:rsidRDefault="0029372D" w:rsidP="00FF50DB">
      <w:pPr>
        <w:pStyle w:val="p2"/>
        <w:spacing w:before="0" w:beforeAutospacing="0" w:after="0" w:afterAutospacing="0"/>
        <w:rPr>
          <w:color w:val="000000"/>
        </w:rPr>
      </w:pPr>
    </w:p>
    <w:p w:rsidR="0029372D" w:rsidRDefault="0029372D" w:rsidP="00FF50DB">
      <w:pPr>
        <w:pStyle w:val="p2"/>
        <w:spacing w:before="0" w:beforeAutospacing="0" w:after="0" w:afterAutospacing="0"/>
        <w:rPr>
          <w:color w:val="000000"/>
        </w:rPr>
      </w:pPr>
    </w:p>
    <w:p w:rsidR="00872CEB" w:rsidRDefault="00872CEB" w:rsidP="00FF50DB">
      <w:pPr>
        <w:pStyle w:val="p2"/>
        <w:spacing w:before="0" w:beforeAutospacing="0" w:after="0" w:afterAutospacing="0"/>
        <w:rPr>
          <w:color w:val="000000"/>
        </w:rPr>
      </w:pP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16"/>
      </w:tblGrid>
      <w:tr w:rsidR="009C246E" w:rsidTr="0006238E">
        <w:tc>
          <w:tcPr>
            <w:tcW w:w="9016" w:type="dxa"/>
            <w:shd w:val="clear" w:color="auto" w:fill="D9D9D9" w:themeFill="background1" w:themeFillShade="D9"/>
          </w:tcPr>
          <w:p w:rsidR="009C246E" w:rsidRPr="009C246E" w:rsidRDefault="00B94933" w:rsidP="009C246E">
            <w:pPr>
              <w:pStyle w:val="NormalWeb"/>
              <w:spacing w:before="0" w:beforeAutospacing="0" w:after="0" w:afterAutospacing="0"/>
              <w:textAlignment w:val="baseline"/>
              <w:rPr>
                <w:rFonts w:asciiTheme="minorHAnsi" w:hAnsiTheme="minorHAnsi" w:cstheme="minorHAnsi"/>
                <w:b/>
                <w:color w:val="595959" w:themeColor="text1" w:themeTint="A6"/>
                <w:sz w:val="21"/>
                <w:szCs w:val="21"/>
                <w:highlight w:val="yellow"/>
              </w:rPr>
            </w:pPr>
            <w:r w:rsidRPr="00B94933">
              <w:rPr>
                <w:rFonts w:asciiTheme="minorHAnsi" w:hAnsiTheme="minorHAnsi" w:cstheme="minorHAnsi"/>
                <w:b/>
                <w:sz w:val="21"/>
                <w:szCs w:val="21"/>
              </w:rPr>
              <w:t xml:space="preserve">Service Delivery </w:t>
            </w:r>
          </w:p>
        </w:tc>
      </w:tr>
      <w:tr w:rsidR="009C246E" w:rsidTr="0006238E">
        <w:tc>
          <w:tcPr>
            <w:tcW w:w="9016" w:type="dxa"/>
          </w:tcPr>
          <w:p w:rsidR="0029372D" w:rsidRPr="0029372D" w:rsidRDefault="0029372D" w:rsidP="0029372D">
            <w:pPr>
              <w:jc w:val="both"/>
              <w:rPr>
                <w:rFonts w:cstheme="minorHAnsi"/>
                <w:color w:val="0F0F0F"/>
                <w:sz w:val="10"/>
                <w:szCs w:val="10"/>
              </w:rPr>
            </w:pPr>
          </w:p>
          <w:p w:rsidR="0029372D" w:rsidRPr="00872CEB" w:rsidRDefault="0029372D" w:rsidP="00872CEB">
            <w:pPr>
              <w:pStyle w:val="ListParagraph"/>
              <w:numPr>
                <w:ilvl w:val="0"/>
                <w:numId w:val="17"/>
              </w:numPr>
              <w:ind w:left="360"/>
              <w:jc w:val="both"/>
              <w:rPr>
                <w:rFonts w:cstheme="minorHAnsi"/>
                <w:color w:val="0F0F0F"/>
                <w:sz w:val="21"/>
                <w:szCs w:val="21"/>
              </w:rPr>
            </w:pPr>
            <w:r w:rsidRPr="00872CEB">
              <w:rPr>
                <w:rFonts w:cstheme="minorHAnsi"/>
                <w:color w:val="0F0F0F"/>
                <w:sz w:val="21"/>
                <w:szCs w:val="21"/>
              </w:rPr>
              <w:t>Work closely with the LGBTQ+ Services and Operations Manager, deferring to their guidance on operational matters.</w:t>
            </w:r>
          </w:p>
          <w:p w:rsidR="0029372D" w:rsidRPr="0029372D" w:rsidRDefault="0029372D" w:rsidP="00872CEB">
            <w:pPr>
              <w:jc w:val="both"/>
              <w:rPr>
                <w:rFonts w:cstheme="minorHAnsi"/>
                <w:color w:val="0F0F0F"/>
                <w:sz w:val="21"/>
                <w:szCs w:val="21"/>
              </w:rPr>
            </w:pPr>
          </w:p>
          <w:p w:rsidR="0029372D" w:rsidRPr="00872CEB" w:rsidRDefault="0029372D" w:rsidP="00872CEB">
            <w:pPr>
              <w:pStyle w:val="ListParagraph"/>
              <w:numPr>
                <w:ilvl w:val="0"/>
                <w:numId w:val="17"/>
              </w:numPr>
              <w:ind w:left="360"/>
              <w:jc w:val="both"/>
              <w:rPr>
                <w:rFonts w:cstheme="minorHAnsi"/>
                <w:color w:val="0F0F0F"/>
                <w:sz w:val="21"/>
                <w:szCs w:val="21"/>
              </w:rPr>
            </w:pPr>
            <w:r w:rsidRPr="00872CEB">
              <w:rPr>
                <w:rFonts w:cstheme="minorHAnsi"/>
                <w:color w:val="0F0F0F"/>
                <w:sz w:val="21"/>
                <w:szCs w:val="21"/>
              </w:rPr>
              <w:t>Plan, coordinate and facilitate regular peer support groups for LGBTQ+ communities, ensuring delivery is inclusive, trauma informed and responsive to participant needs.</w:t>
            </w:r>
          </w:p>
          <w:p w:rsidR="0029372D" w:rsidRPr="0029372D" w:rsidRDefault="0029372D" w:rsidP="0029372D">
            <w:pPr>
              <w:jc w:val="both"/>
              <w:rPr>
                <w:rFonts w:cstheme="minorHAnsi"/>
                <w:color w:val="0F0F0F"/>
                <w:sz w:val="21"/>
                <w:szCs w:val="21"/>
              </w:rPr>
            </w:pPr>
          </w:p>
          <w:p w:rsidR="0029372D" w:rsidRPr="00872CEB" w:rsidRDefault="0029372D" w:rsidP="00872CEB">
            <w:pPr>
              <w:pStyle w:val="ListParagraph"/>
              <w:numPr>
                <w:ilvl w:val="0"/>
                <w:numId w:val="16"/>
              </w:numPr>
              <w:ind w:left="360"/>
              <w:jc w:val="both"/>
              <w:rPr>
                <w:rFonts w:cstheme="minorHAnsi"/>
                <w:color w:val="0F0F0F"/>
                <w:sz w:val="21"/>
                <w:szCs w:val="21"/>
              </w:rPr>
            </w:pPr>
            <w:r w:rsidRPr="00872CEB">
              <w:rPr>
                <w:rFonts w:cstheme="minorHAnsi"/>
                <w:color w:val="0F0F0F"/>
                <w:sz w:val="21"/>
                <w:szCs w:val="21"/>
              </w:rPr>
              <w:t>Deliver group based support primarily through facilitated peer settings, with limited one to one support where appropriate.</w:t>
            </w:r>
          </w:p>
          <w:p w:rsidR="0029372D" w:rsidRPr="0029372D" w:rsidRDefault="0029372D" w:rsidP="00872CEB">
            <w:pPr>
              <w:jc w:val="both"/>
              <w:rPr>
                <w:rFonts w:cstheme="minorHAnsi"/>
                <w:color w:val="0F0F0F"/>
                <w:sz w:val="21"/>
                <w:szCs w:val="21"/>
              </w:rPr>
            </w:pPr>
          </w:p>
          <w:p w:rsidR="0029372D" w:rsidRPr="00872CEB" w:rsidRDefault="0029372D" w:rsidP="00872CEB">
            <w:pPr>
              <w:pStyle w:val="ListParagraph"/>
              <w:numPr>
                <w:ilvl w:val="0"/>
                <w:numId w:val="16"/>
              </w:numPr>
              <w:ind w:left="360"/>
              <w:jc w:val="both"/>
              <w:rPr>
                <w:rFonts w:cstheme="minorHAnsi"/>
                <w:color w:val="0F0F0F"/>
                <w:sz w:val="21"/>
                <w:szCs w:val="21"/>
              </w:rPr>
            </w:pPr>
            <w:r w:rsidRPr="00872CEB">
              <w:rPr>
                <w:rFonts w:cstheme="minorHAnsi"/>
                <w:color w:val="0F0F0F"/>
                <w:sz w:val="21"/>
                <w:szCs w:val="21"/>
              </w:rPr>
              <w:t>Organise and deliver ad</w:t>
            </w:r>
            <w:r w:rsidR="00872CEB" w:rsidRPr="00872CEB">
              <w:rPr>
                <w:rFonts w:cstheme="minorHAnsi"/>
                <w:color w:val="0F0F0F"/>
                <w:sz w:val="21"/>
                <w:szCs w:val="21"/>
              </w:rPr>
              <w:t>-</w:t>
            </w:r>
            <w:r w:rsidRPr="00872CEB">
              <w:rPr>
                <w:rFonts w:cstheme="minorHAnsi"/>
                <w:color w:val="0F0F0F"/>
                <w:sz w:val="21"/>
                <w:szCs w:val="21"/>
              </w:rPr>
              <w:t>hoc and project specific workshops, discussion groups, committees and community engagement activity.</w:t>
            </w:r>
          </w:p>
          <w:p w:rsidR="0029372D" w:rsidRPr="0029372D" w:rsidRDefault="0029372D" w:rsidP="00872CEB">
            <w:pPr>
              <w:jc w:val="both"/>
              <w:rPr>
                <w:rFonts w:cstheme="minorHAnsi"/>
                <w:color w:val="0F0F0F"/>
                <w:sz w:val="21"/>
                <w:szCs w:val="21"/>
              </w:rPr>
            </w:pPr>
          </w:p>
          <w:p w:rsidR="0029372D" w:rsidRPr="00872CEB" w:rsidRDefault="0029372D" w:rsidP="00872CEB">
            <w:pPr>
              <w:pStyle w:val="ListParagraph"/>
              <w:numPr>
                <w:ilvl w:val="0"/>
                <w:numId w:val="16"/>
              </w:numPr>
              <w:ind w:left="360"/>
              <w:jc w:val="both"/>
              <w:rPr>
                <w:rFonts w:cstheme="minorHAnsi"/>
                <w:color w:val="0F0F0F"/>
                <w:sz w:val="21"/>
                <w:szCs w:val="21"/>
              </w:rPr>
            </w:pPr>
            <w:r w:rsidRPr="00872CEB">
              <w:rPr>
                <w:rFonts w:cstheme="minorHAnsi"/>
                <w:color w:val="0F0F0F"/>
                <w:sz w:val="21"/>
                <w:szCs w:val="21"/>
              </w:rPr>
              <w:t>Take active responsibility for promoting peer support groups, workshops and engagement activity, using appropriate channels to maximise awareness, accessibility and participation.</w:t>
            </w:r>
          </w:p>
          <w:p w:rsidR="0029372D" w:rsidRPr="0029372D" w:rsidRDefault="0029372D" w:rsidP="00872CEB">
            <w:pPr>
              <w:jc w:val="both"/>
              <w:rPr>
                <w:rFonts w:cstheme="minorHAnsi"/>
                <w:color w:val="0F0F0F"/>
                <w:sz w:val="21"/>
                <w:szCs w:val="21"/>
              </w:rPr>
            </w:pPr>
          </w:p>
          <w:p w:rsidR="0029372D" w:rsidRPr="00872CEB" w:rsidRDefault="0029372D" w:rsidP="00872CEB">
            <w:pPr>
              <w:pStyle w:val="ListParagraph"/>
              <w:numPr>
                <w:ilvl w:val="0"/>
                <w:numId w:val="16"/>
              </w:numPr>
              <w:ind w:left="360"/>
              <w:jc w:val="both"/>
              <w:rPr>
                <w:rFonts w:cstheme="minorHAnsi"/>
                <w:color w:val="0F0F0F"/>
                <w:sz w:val="21"/>
                <w:szCs w:val="21"/>
              </w:rPr>
            </w:pPr>
            <w:r w:rsidRPr="00872CEB">
              <w:rPr>
                <w:rFonts w:cstheme="minorHAnsi"/>
                <w:color w:val="0F0F0F"/>
                <w:sz w:val="21"/>
                <w:szCs w:val="21"/>
              </w:rPr>
              <w:t>Proactively encourage engagement from under represented and marginalised LGBTQ+ communities, using inclusive, accessible and culturally sensitive approaches to reduce barriers to participation.</w:t>
            </w:r>
          </w:p>
          <w:p w:rsidR="0029372D" w:rsidRPr="0029372D" w:rsidRDefault="0029372D" w:rsidP="00872CEB">
            <w:pPr>
              <w:jc w:val="both"/>
              <w:rPr>
                <w:rFonts w:cstheme="minorHAnsi"/>
                <w:color w:val="0F0F0F"/>
                <w:sz w:val="21"/>
                <w:szCs w:val="21"/>
              </w:rPr>
            </w:pPr>
          </w:p>
          <w:p w:rsidR="0029372D" w:rsidRPr="00872CEB" w:rsidRDefault="0029372D" w:rsidP="00872CEB">
            <w:pPr>
              <w:pStyle w:val="ListParagraph"/>
              <w:numPr>
                <w:ilvl w:val="0"/>
                <w:numId w:val="16"/>
              </w:numPr>
              <w:ind w:left="360"/>
              <w:jc w:val="both"/>
              <w:rPr>
                <w:rFonts w:cstheme="minorHAnsi"/>
                <w:color w:val="0F0F0F"/>
                <w:sz w:val="21"/>
                <w:szCs w:val="21"/>
              </w:rPr>
            </w:pPr>
            <w:r w:rsidRPr="00872CEB">
              <w:rPr>
                <w:rFonts w:cstheme="minorHAnsi"/>
                <w:color w:val="0F0F0F"/>
                <w:sz w:val="21"/>
                <w:szCs w:val="21"/>
              </w:rPr>
              <w:t>Support outreach activity to engage LGBTQ+ people who may be isolated, excluded or less likely to access mainstream services.</w:t>
            </w:r>
          </w:p>
          <w:p w:rsidR="0029372D" w:rsidRPr="0029372D" w:rsidRDefault="0029372D" w:rsidP="00872CEB">
            <w:pPr>
              <w:jc w:val="both"/>
              <w:rPr>
                <w:rFonts w:cstheme="minorHAnsi"/>
                <w:color w:val="0F0F0F"/>
                <w:sz w:val="21"/>
                <w:szCs w:val="21"/>
              </w:rPr>
            </w:pPr>
          </w:p>
          <w:p w:rsidR="0029372D" w:rsidRPr="00872CEB" w:rsidRDefault="0029372D" w:rsidP="00872CEB">
            <w:pPr>
              <w:pStyle w:val="ListParagraph"/>
              <w:numPr>
                <w:ilvl w:val="0"/>
                <w:numId w:val="16"/>
              </w:numPr>
              <w:ind w:left="360"/>
              <w:jc w:val="both"/>
              <w:rPr>
                <w:rFonts w:cstheme="minorHAnsi"/>
                <w:color w:val="0F0F0F"/>
                <w:sz w:val="21"/>
                <w:szCs w:val="21"/>
              </w:rPr>
            </w:pPr>
            <w:r w:rsidRPr="00872CEB">
              <w:rPr>
                <w:rFonts w:cstheme="minorHAnsi"/>
                <w:color w:val="0F0F0F"/>
                <w:sz w:val="21"/>
                <w:szCs w:val="21"/>
              </w:rPr>
              <w:t>Work collaboratively with colleagues, volunteers and partner organisations to strengthen reach, engagement and community trust.</w:t>
            </w:r>
          </w:p>
          <w:p w:rsidR="0029372D" w:rsidRPr="0029372D" w:rsidRDefault="0029372D" w:rsidP="00872CEB">
            <w:pPr>
              <w:jc w:val="both"/>
              <w:rPr>
                <w:rFonts w:cstheme="minorHAnsi"/>
                <w:color w:val="0F0F0F"/>
                <w:sz w:val="21"/>
                <w:szCs w:val="21"/>
              </w:rPr>
            </w:pPr>
          </w:p>
          <w:p w:rsidR="0029372D" w:rsidRPr="00872CEB" w:rsidRDefault="0029372D" w:rsidP="00872CEB">
            <w:pPr>
              <w:pStyle w:val="ListParagraph"/>
              <w:numPr>
                <w:ilvl w:val="0"/>
                <w:numId w:val="16"/>
              </w:numPr>
              <w:ind w:left="360"/>
              <w:jc w:val="both"/>
              <w:rPr>
                <w:rFonts w:cstheme="minorHAnsi"/>
                <w:color w:val="0F0F0F"/>
                <w:sz w:val="21"/>
                <w:szCs w:val="21"/>
              </w:rPr>
            </w:pPr>
            <w:r w:rsidRPr="00872CEB">
              <w:rPr>
                <w:rFonts w:cstheme="minorHAnsi"/>
                <w:color w:val="0F0F0F"/>
                <w:sz w:val="21"/>
                <w:szCs w:val="21"/>
              </w:rPr>
              <w:t xml:space="preserve">Ensure all activity is delivered in line with </w:t>
            </w:r>
            <w:proofErr w:type="spellStart"/>
            <w:r w:rsidRPr="00872CEB">
              <w:rPr>
                <w:rFonts w:cstheme="minorHAnsi"/>
                <w:color w:val="0F0F0F"/>
                <w:sz w:val="21"/>
                <w:szCs w:val="21"/>
              </w:rPr>
              <w:t>Sahir</w:t>
            </w:r>
            <w:proofErr w:type="spellEnd"/>
            <w:r w:rsidRPr="00872CEB">
              <w:rPr>
                <w:rFonts w:cstheme="minorHAnsi"/>
                <w:color w:val="0F0F0F"/>
                <w:sz w:val="21"/>
                <w:szCs w:val="21"/>
              </w:rPr>
              <w:t xml:space="preserve"> values, policies and safeguarding procedures, including assessment and ongoing management of risk and appropriate disclosures where required.</w:t>
            </w:r>
          </w:p>
          <w:p w:rsidR="0029372D" w:rsidRPr="0029372D" w:rsidRDefault="0029372D" w:rsidP="00872CEB">
            <w:pPr>
              <w:jc w:val="both"/>
              <w:rPr>
                <w:rFonts w:cstheme="minorHAnsi"/>
                <w:color w:val="0F0F0F"/>
                <w:sz w:val="21"/>
                <w:szCs w:val="21"/>
              </w:rPr>
            </w:pPr>
          </w:p>
          <w:p w:rsidR="0029372D" w:rsidRPr="00872CEB" w:rsidRDefault="0029372D" w:rsidP="00872CEB">
            <w:pPr>
              <w:pStyle w:val="ListParagraph"/>
              <w:numPr>
                <w:ilvl w:val="0"/>
                <w:numId w:val="16"/>
              </w:numPr>
              <w:ind w:left="360"/>
              <w:jc w:val="both"/>
              <w:rPr>
                <w:rFonts w:cstheme="minorHAnsi"/>
                <w:color w:val="0F0F0F"/>
                <w:sz w:val="21"/>
                <w:szCs w:val="21"/>
              </w:rPr>
            </w:pPr>
            <w:r w:rsidRPr="00872CEB">
              <w:rPr>
                <w:rFonts w:cstheme="minorHAnsi"/>
                <w:color w:val="0F0F0F"/>
                <w:sz w:val="21"/>
                <w:szCs w:val="21"/>
              </w:rPr>
              <w:t>Develop session plans, group resources and materials to support high quality delivery.</w:t>
            </w:r>
          </w:p>
          <w:p w:rsidR="0029372D" w:rsidRPr="0029372D" w:rsidRDefault="0029372D" w:rsidP="00872CEB">
            <w:pPr>
              <w:jc w:val="both"/>
              <w:rPr>
                <w:rFonts w:cstheme="minorHAnsi"/>
                <w:color w:val="0F0F0F"/>
                <w:sz w:val="21"/>
                <w:szCs w:val="21"/>
              </w:rPr>
            </w:pPr>
          </w:p>
          <w:p w:rsidR="0029372D" w:rsidRPr="00872CEB" w:rsidRDefault="0029372D" w:rsidP="00872CEB">
            <w:pPr>
              <w:pStyle w:val="ListParagraph"/>
              <w:numPr>
                <w:ilvl w:val="0"/>
                <w:numId w:val="16"/>
              </w:numPr>
              <w:ind w:left="360"/>
              <w:jc w:val="both"/>
              <w:rPr>
                <w:rFonts w:cstheme="minorHAnsi"/>
                <w:color w:val="0F0F0F"/>
                <w:sz w:val="21"/>
                <w:szCs w:val="21"/>
              </w:rPr>
            </w:pPr>
            <w:r w:rsidRPr="00872CEB">
              <w:rPr>
                <w:rFonts w:cstheme="minorHAnsi"/>
                <w:color w:val="0F0F0F"/>
                <w:sz w:val="21"/>
                <w:szCs w:val="21"/>
              </w:rPr>
              <w:t>Maintain accurate, timely and coherent records of all group, outreach and engagement activity, including attendance, facilitator notes, outcomes and any safeguarding concerns, in line with service protocols and KPI requirements.</w:t>
            </w:r>
          </w:p>
          <w:p w:rsidR="0029372D" w:rsidRPr="0029372D" w:rsidRDefault="0029372D" w:rsidP="00872CEB">
            <w:pPr>
              <w:jc w:val="both"/>
              <w:rPr>
                <w:rFonts w:cstheme="minorHAnsi"/>
                <w:color w:val="0F0F0F"/>
                <w:sz w:val="21"/>
                <w:szCs w:val="21"/>
              </w:rPr>
            </w:pPr>
          </w:p>
          <w:p w:rsidR="0029372D" w:rsidRPr="00872CEB" w:rsidRDefault="0029372D" w:rsidP="00872CEB">
            <w:pPr>
              <w:pStyle w:val="ListParagraph"/>
              <w:numPr>
                <w:ilvl w:val="0"/>
                <w:numId w:val="16"/>
              </w:numPr>
              <w:ind w:left="360"/>
              <w:jc w:val="both"/>
              <w:rPr>
                <w:rFonts w:cstheme="minorHAnsi"/>
                <w:color w:val="0F0F0F"/>
                <w:sz w:val="21"/>
                <w:szCs w:val="21"/>
              </w:rPr>
            </w:pPr>
            <w:r w:rsidRPr="00872CEB">
              <w:rPr>
                <w:rFonts w:cstheme="minorHAnsi"/>
                <w:color w:val="0F0F0F"/>
                <w:sz w:val="21"/>
                <w:szCs w:val="21"/>
              </w:rPr>
              <w:t>Support monitoring, evaluation and learning by collecting feedback, outcomes data and qualitative insight to demonstrate reach, engagement and impact, particularly with communities facing the greatest barriers to access.</w:t>
            </w:r>
          </w:p>
          <w:p w:rsidR="0029372D" w:rsidRPr="0029372D" w:rsidRDefault="0029372D" w:rsidP="00872CEB">
            <w:pPr>
              <w:jc w:val="both"/>
              <w:rPr>
                <w:rFonts w:cstheme="minorHAnsi"/>
                <w:color w:val="0F0F0F"/>
                <w:sz w:val="21"/>
                <w:szCs w:val="21"/>
              </w:rPr>
            </w:pPr>
          </w:p>
          <w:p w:rsidR="0029372D" w:rsidRPr="00872CEB" w:rsidRDefault="0029372D" w:rsidP="00872CEB">
            <w:pPr>
              <w:pStyle w:val="ListParagraph"/>
              <w:numPr>
                <w:ilvl w:val="0"/>
                <w:numId w:val="16"/>
              </w:numPr>
              <w:ind w:left="360"/>
              <w:jc w:val="both"/>
              <w:rPr>
                <w:rFonts w:cstheme="minorHAnsi"/>
                <w:color w:val="0F0F0F"/>
                <w:sz w:val="21"/>
                <w:szCs w:val="21"/>
              </w:rPr>
            </w:pPr>
            <w:r w:rsidRPr="00872CEB">
              <w:rPr>
                <w:rFonts w:cstheme="minorHAnsi"/>
                <w:color w:val="0F0F0F"/>
                <w:sz w:val="21"/>
                <w:szCs w:val="21"/>
              </w:rPr>
              <w:t>Produce activity and impact reports as requested by the LGBTQ+ Services and Operations Manager and contribute to wider organisational reporting where required.</w:t>
            </w:r>
          </w:p>
          <w:p w:rsidR="0029372D" w:rsidRPr="0029372D" w:rsidRDefault="0029372D" w:rsidP="00872CEB">
            <w:pPr>
              <w:jc w:val="both"/>
              <w:rPr>
                <w:rFonts w:cstheme="minorHAnsi"/>
                <w:color w:val="0F0F0F"/>
                <w:sz w:val="21"/>
                <w:szCs w:val="21"/>
              </w:rPr>
            </w:pPr>
          </w:p>
          <w:p w:rsidR="0029372D" w:rsidRPr="00872CEB" w:rsidRDefault="0029372D" w:rsidP="00872CEB">
            <w:pPr>
              <w:pStyle w:val="ListParagraph"/>
              <w:numPr>
                <w:ilvl w:val="0"/>
                <w:numId w:val="16"/>
              </w:numPr>
              <w:ind w:left="360"/>
              <w:jc w:val="both"/>
              <w:rPr>
                <w:rFonts w:cstheme="minorHAnsi"/>
                <w:color w:val="0F0F0F"/>
                <w:sz w:val="21"/>
                <w:szCs w:val="21"/>
              </w:rPr>
            </w:pPr>
            <w:r w:rsidRPr="00872CEB">
              <w:rPr>
                <w:rFonts w:cstheme="minorHAnsi"/>
                <w:color w:val="0F0F0F"/>
                <w:sz w:val="21"/>
                <w:szCs w:val="21"/>
              </w:rPr>
              <w:t>Attend multi agency or partnership meetings related to community engagement activity when required.</w:t>
            </w:r>
          </w:p>
          <w:p w:rsidR="0029372D" w:rsidRPr="0029372D" w:rsidRDefault="0029372D" w:rsidP="00872CEB">
            <w:pPr>
              <w:jc w:val="both"/>
              <w:rPr>
                <w:rFonts w:cstheme="minorHAnsi"/>
                <w:color w:val="0F0F0F"/>
                <w:sz w:val="21"/>
                <w:szCs w:val="21"/>
              </w:rPr>
            </w:pPr>
          </w:p>
          <w:p w:rsidR="0029372D" w:rsidRPr="00872CEB" w:rsidRDefault="0029372D" w:rsidP="00872CEB">
            <w:pPr>
              <w:pStyle w:val="ListParagraph"/>
              <w:numPr>
                <w:ilvl w:val="0"/>
                <w:numId w:val="16"/>
              </w:numPr>
              <w:ind w:left="360"/>
              <w:jc w:val="both"/>
              <w:rPr>
                <w:rFonts w:cstheme="minorHAnsi"/>
                <w:color w:val="0F0F0F"/>
                <w:sz w:val="21"/>
                <w:szCs w:val="21"/>
              </w:rPr>
            </w:pPr>
            <w:r w:rsidRPr="00872CEB">
              <w:rPr>
                <w:rFonts w:cstheme="minorHAnsi"/>
                <w:color w:val="0F0F0F"/>
                <w:sz w:val="21"/>
                <w:szCs w:val="21"/>
              </w:rPr>
              <w:t>Maintain up to date knowledge of safeguarding, legislation and policy relevant to LGBTQ+ communities.</w:t>
            </w:r>
          </w:p>
          <w:p w:rsidR="0029372D" w:rsidRPr="0029372D" w:rsidRDefault="0029372D" w:rsidP="0029372D">
            <w:pPr>
              <w:jc w:val="both"/>
              <w:rPr>
                <w:rFonts w:cstheme="minorHAnsi"/>
                <w:color w:val="0F0F0F"/>
                <w:sz w:val="10"/>
                <w:szCs w:val="10"/>
                <w:highlight w:val="yellow"/>
              </w:rPr>
            </w:pPr>
          </w:p>
        </w:tc>
      </w:tr>
    </w:tbl>
    <w:p w:rsidR="003923E0" w:rsidRDefault="003923E0"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tbl>
      <w:tblPr>
        <w:tblStyle w:val="TableGrid1"/>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9016"/>
      </w:tblGrid>
      <w:tr w:rsidR="0029372D" w:rsidRPr="003923E0" w:rsidTr="001855FE">
        <w:tc>
          <w:tcPr>
            <w:tcW w:w="9016" w:type="dxa"/>
            <w:shd w:val="clear" w:color="auto" w:fill="D9D9D9" w:themeFill="background1" w:themeFillShade="D9"/>
          </w:tcPr>
          <w:p w:rsidR="0029372D" w:rsidRPr="003923E0" w:rsidRDefault="0029372D" w:rsidP="001855FE">
            <w:pPr>
              <w:rPr>
                <w:rFonts w:ascii="Calibri" w:hAnsi="Calibri" w:cs="Calibri"/>
                <w:b/>
                <w:color w:val="000000"/>
                <w:sz w:val="21"/>
                <w:szCs w:val="21"/>
                <w:lang w:eastAsia="en-GB"/>
              </w:rPr>
            </w:pPr>
            <w:r w:rsidRPr="003923E0">
              <w:rPr>
                <w:rFonts w:ascii="Calibri" w:hAnsi="Calibri" w:cs="Calibri"/>
                <w:b/>
                <w:sz w:val="21"/>
                <w:szCs w:val="21"/>
                <w:lang w:eastAsia="en-GB"/>
              </w:rPr>
              <w:t>General</w:t>
            </w:r>
          </w:p>
        </w:tc>
      </w:tr>
      <w:tr w:rsidR="0029372D" w:rsidRPr="003923E0" w:rsidTr="001855FE">
        <w:tc>
          <w:tcPr>
            <w:tcW w:w="9016" w:type="dxa"/>
          </w:tcPr>
          <w:p w:rsidR="0029372D" w:rsidRPr="009B24A0" w:rsidRDefault="0029372D" w:rsidP="001855FE">
            <w:pPr>
              <w:pStyle w:val="p1"/>
              <w:spacing w:before="0" w:beforeAutospacing="0" w:after="0" w:afterAutospacing="0"/>
              <w:ind w:left="720"/>
              <w:jc w:val="both"/>
              <w:rPr>
                <w:rFonts w:ascii="Calibri" w:hAnsi="Calibri" w:cs="Calibri"/>
                <w:sz w:val="10"/>
                <w:szCs w:val="10"/>
              </w:rPr>
            </w:pPr>
          </w:p>
          <w:p w:rsidR="0029372D" w:rsidRPr="003D0FE9" w:rsidRDefault="0029372D" w:rsidP="001855FE">
            <w:pPr>
              <w:pStyle w:val="p1"/>
              <w:numPr>
                <w:ilvl w:val="0"/>
                <w:numId w:val="11"/>
              </w:numPr>
              <w:spacing w:before="0" w:beforeAutospacing="0" w:after="0" w:afterAutospacing="0"/>
              <w:ind w:left="360"/>
              <w:jc w:val="both"/>
              <w:rPr>
                <w:rFonts w:ascii="Calibri" w:hAnsi="Calibri" w:cs="Calibri"/>
                <w:sz w:val="21"/>
                <w:szCs w:val="21"/>
              </w:rPr>
            </w:pPr>
            <w:r w:rsidRPr="003D0FE9">
              <w:rPr>
                <w:rFonts w:ascii="Calibri" w:hAnsi="Calibri" w:cs="Calibri"/>
                <w:sz w:val="21"/>
                <w:szCs w:val="21"/>
              </w:rPr>
              <w:t>Manage own professional development, including maintaining a professional development plan.</w:t>
            </w:r>
          </w:p>
          <w:p w:rsidR="0029372D" w:rsidRPr="009B24A0" w:rsidRDefault="0029372D" w:rsidP="001855FE">
            <w:pPr>
              <w:pStyle w:val="p1"/>
              <w:spacing w:before="0" w:beforeAutospacing="0" w:after="0" w:afterAutospacing="0"/>
              <w:jc w:val="both"/>
              <w:rPr>
                <w:rFonts w:ascii="Calibri" w:hAnsi="Calibri" w:cs="Calibri"/>
                <w:sz w:val="18"/>
                <w:szCs w:val="18"/>
              </w:rPr>
            </w:pPr>
          </w:p>
          <w:p w:rsidR="0029372D" w:rsidRPr="003D0FE9" w:rsidRDefault="0029372D" w:rsidP="001855FE">
            <w:pPr>
              <w:pStyle w:val="p1"/>
              <w:numPr>
                <w:ilvl w:val="0"/>
                <w:numId w:val="11"/>
              </w:numPr>
              <w:spacing w:before="0" w:beforeAutospacing="0" w:after="0" w:afterAutospacing="0"/>
              <w:ind w:left="360"/>
              <w:jc w:val="both"/>
              <w:rPr>
                <w:rFonts w:ascii="Calibri" w:hAnsi="Calibri" w:cs="Calibri"/>
                <w:sz w:val="21"/>
                <w:szCs w:val="21"/>
              </w:rPr>
            </w:pPr>
            <w:r w:rsidRPr="003D0FE9">
              <w:rPr>
                <w:rFonts w:ascii="Calibri" w:hAnsi="Calibri" w:cs="Calibri"/>
                <w:sz w:val="21"/>
                <w:szCs w:val="21"/>
              </w:rPr>
              <w:t>Attend training sessions and conferences as necessary.</w:t>
            </w:r>
          </w:p>
          <w:p w:rsidR="0029372D" w:rsidRPr="009B24A0" w:rsidRDefault="0029372D" w:rsidP="001855FE">
            <w:pPr>
              <w:pStyle w:val="p1"/>
              <w:spacing w:before="0" w:beforeAutospacing="0" w:after="0" w:afterAutospacing="0"/>
              <w:jc w:val="both"/>
              <w:rPr>
                <w:rFonts w:ascii="Calibri" w:hAnsi="Calibri" w:cs="Calibri"/>
                <w:sz w:val="18"/>
                <w:szCs w:val="18"/>
              </w:rPr>
            </w:pPr>
          </w:p>
          <w:p w:rsidR="0029372D" w:rsidRPr="003D0FE9" w:rsidRDefault="0029372D" w:rsidP="001855FE">
            <w:pPr>
              <w:pStyle w:val="p1"/>
              <w:numPr>
                <w:ilvl w:val="0"/>
                <w:numId w:val="11"/>
              </w:numPr>
              <w:spacing w:before="0" w:beforeAutospacing="0" w:after="0" w:afterAutospacing="0"/>
              <w:ind w:left="360"/>
              <w:jc w:val="both"/>
              <w:rPr>
                <w:rFonts w:ascii="Calibri" w:hAnsi="Calibri" w:cs="Calibri"/>
                <w:sz w:val="21"/>
                <w:szCs w:val="21"/>
              </w:rPr>
            </w:pPr>
            <w:r w:rsidRPr="003D0FE9">
              <w:rPr>
                <w:rFonts w:ascii="Calibri" w:hAnsi="Calibri" w:cs="Calibri"/>
                <w:sz w:val="21"/>
                <w:szCs w:val="21"/>
              </w:rPr>
              <w:t xml:space="preserve">Undertake additional responsibilities as assigned by the </w:t>
            </w:r>
            <w:r w:rsidR="00872CEB">
              <w:rPr>
                <w:rFonts w:ascii="Calibri" w:hAnsi="Calibri" w:cs="Calibri"/>
                <w:sz w:val="21"/>
                <w:szCs w:val="21"/>
              </w:rPr>
              <w:t>LGBTQ+ Services &amp; Operations Manager and/or CEO</w:t>
            </w:r>
          </w:p>
          <w:p w:rsidR="0029372D" w:rsidRPr="009B24A0" w:rsidRDefault="0029372D" w:rsidP="001855FE">
            <w:pPr>
              <w:pStyle w:val="p1"/>
              <w:spacing w:before="0" w:beforeAutospacing="0" w:after="0" w:afterAutospacing="0"/>
              <w:jc w:val="both"/>
              <w:rPr>
                <w:rFonts w:ascii="Calibri" w:hAnsi="Calibri" w:cs="Calibri"/>
                <w:sz w:val="18"/>
                <w:szCs w:val="18"/>
              </w:rPr>
            </w:pPr>
          </w:p>
          <w:p w:rsidR="0029372D" w:rsidRPr="003D0FE9" w:rsidRDefault="0029372D" w:rsidP="001855FE">
            <w:pPr>
              <w:pStyle w:val="p1"/>
              <w:numPr>
                <w:ilvl w:val="0"/>
                <w:numId w:val="11"/>
              </w:numPr>
              <w:spacing w:before="0" w:beforeAutospacing="0" w:after="0" w:afterAutospacing="0"/>
              <w:ind w:left="360"/>
              <w:jc w:val="both"/>
              <w:rPr>
                <w:rFonts w:ascii="Calibri" w:hAnsi="Calibri" w:cs="Calibri"/>
                <w:sz w:val="21"/>
                <w:szCs w:val="21"/>
              </w:rPr>
            </w:pPr>
            <w:r w:rsidRPr="003D0FE9">
              <w:rPr>
                <w:rFonts w:ascii="Calibri" w:hAnsi="Calibri" w:cs="Calibri"/>
                <w:sz w:val="21"/>
                <w:szCs w:val="21"/>
              </w:rPr>
              <w:t xml:space="preserve">Represent </w:t>
            </w:r>
            <w:proofErr w:type="spellStart"/>
            <w:r w:rsidRPr="003D0FE9">
              <w:rPr>
                <w:rFonts w:ascii="Calibri" w:hAnsi="Calibri" w:cs="Calibri"/>
                <w:sz w:val="21"/>
                <w:szCs w:val="21"/>
              </w:rPr>
              <w:t>Sahir</w:t>
            </w:r>
            <w:proofErr w:type="spellEnd"/>
            <w:r w:rsidRPr="003D0FE9">
              <w:rPr>
                <w:rFonts w:ascii="Calibri" w:hAnsi="Calibri" w:cs="Calibri"/>
                <w:sz w:val="21"/>
                <w:szCs w:val="21"/>
              </w:rPr>
              <w:t xml:space="preserve"> at public events as appropriate.</w:t>
            </w:r>
          </w:p>
          <w:p w:rsidR="0029372D" w:rsidRPr="009B24A0" w:rsidRDefault="0029372D" w:rsidP="001855FE">
            <w:pPr>
              <w:pStyle w:val="p1"/>
              <w:spacing w:before="0" w:beforeAutospacing="0" w:after="0" w:afterAutospacing="0"/>
              <w:jc w:val="both"/>
              <w:rPr>
                <w:rFonts w:ascii="Calibri" w:hAnsi="Calibri" w:cs="Calibri"/>
                <w:sz w:val="18"/>
                <w:szCs w:val="18"/>
              </w:rPr>
            </w:pPr>
          </w:p>
          <w:p w:rsidR="0029372D" w:rsidRPr="003D0FE9" w:rsidRDefault="0029372D" w:rsidP="001855FE">
            <w:pPr>
              <w:pStyle w:val="p1"/>
              <w:numPr>
                <w:ilvl w:val="0"/>
                <w:numId w:val="11"/>
              </w:numPr>
              <w:spacing w:before="0" w:beforeAutospacing="0" w:after="0" w:afterAutospacing="0"/>
              <w:ind w:left="360"/>
              <w:jc w:val="both"/>
              <w:rPr>
                <w:rFonts w:ascii="Calibri" w:hAnsi="Calibri" w:cs="Calibri"/>
                <w:sz w:val="21"/>
                <w:szCs w:val="21"/>
              </w:rPr>
            </w:pPr>
            <w:r w:rsidRPr="003D0FE9">
              <w:rPr>
                <w:rFonts w:ascii="Calibri" w:hAnsi="Calibri" w:cs="Calibri"/>
                <w:sz w:val="21"/>
                <w:szCs w:val="21"/>
              </w:rPr>
              <w:t>Engage in fundraising activities at an appropriate level to support Sahir’s initiatives.</w:t>
            </w:r>
          </w:p>
          <w:p w:rsidR="0029372D" w:rsidRPr="009B24A0" w:rsidRDefault="0029372D" w:rsidP="001855FE">
            <w:pPr>
              <w:pStyle w:val="p1"/>
              <w:spacing w:before="0" w:beforeAutospacing="0" w:after="0" w:afterAutospacing="0"/>
              <w:jc w:val="both"/>
              <w:rPr>
                <w:rFonts w:ascii="Calibri" w:hAnsi="Calibri" w:cs="Calibri"/>
                <w:sz w:val="18"/>
                <w:szCs w:val="18"/>
              </w:rPr>
            </w:pPr>
          </w:p>
          <w:p w:rsidR="0029372D" w:rsidRPr="003D0FE9" w:rsidRDefault="0029372D" w:rsidP="001855FE">
            <w:pPr>
              <w:pStyle w:val="p1"/>
              <w:numPr>
                <w:ilvl w:val="0"/>
                <w:numId w:val="11"/>
              </w:numPr>
              <w:spacing w:before="0" w:beforeAutospacing="0" w:after="0" w:afterAutospacing="0"/>
              <w:ind w:left="360"/>
              <w:jc w:val="both"/>
              <w:rPr>
                <w:rFonts w:ascii="Calibri" w:hAnsi="Calibri" w:cs="Calibri"/>
                <w:sz w:val="21"/>
                <w:szCs w:val="21"/>
              </w:rPr>
            </w:pPr>
            <w:r w:rsidRPr="003D0FE9">
              <w:rPr>
                <w:rFonts w:ascii="Calibri" w:hAnsi="Calibri" w:cs="Calibri"/>
                <w:sz w:val="21"/>
                <w:szCs w:val="21"/>
              </w:rPr>
              <w:t>Adhere to all health and safety requirements for self, colleagues, and service users.</w:t>
            </w:r>
          </w:p>
          <w:p w:rsidR="0029372D" w:rsidRPr="009B24A0" w:rsidRDefault="0029372D" w:rsidP="001855FE">
            <w:pPr>
              <w:pStyle w:val="p1"/>
              <w:spacing w:before="0" w:beforeAutospacing="0" w:after="0" w:afterAutospacing="0"/>
              <w:jc w:val="both"/>
              <w:rPr>
                <w:rFonts w:ascii="Calibri" w:hAnsi="Calibri" w:cs="Calibri"/>
                <w:sz w:val="18"/>
                <w:szCs w:val="18"/>
              </w:rPr>
            </w:pPr>
          </w:p>
          <w:p w:rsidR="0029372D" w:rsidRDefault="0029372D" w:rsidP="001855FE">
            <w:pPr>
              <w:pStyle w:val="p1"/>
              <w:numPr>
                <w:ilvl w:val="0"/>
                <w:numId w:val="11"/>
              </w:numPr>
              <w:spacing w:before="0" w:beforeAutospacing="0" w:after="0" w:afterAutospacing="0"/>
              <w:ind w:left="360"/>
              <w:jc w:val="both"/>
              <w:rPr>
                <w:rFonts w:ascii="Calibri" w:hAnsi="Calibri" w:cs="Calibri"/>
                <w:sz w:val="21"/>
                <w:szCs w:val="21"/>
              </w:rPr>
            </w:pPr>
            <w:r w:rsidRPr="003D0FE9">
              <w:rPr>
                <w:rFonts w:ascii="Calibri" w:hAnsi="Calibri" w:cs="Calibri"/>
                <w:sz w:val="21"/>
                <w:szCs w:val="21"/>
              </w:rPr>
              <w:t>Ensure compliance with Sahir’s policies, procedures, management and monitoring systems.</w:t>
            </w:r>
          </w:p>
          <w:p w:rsidR="00872CEB" w:rsidRPr="00AC50B0" w:rsidRDefault="00872CEB" w:rsidP="00872CEB">
            <w:pPr>
              <w:pStyle w:val="p1"/>
              <w:spacing w:before="0" w:beforeAutospacing="0" w:after="0" w:afterAutospacing="0"/>
              <w:jc w:val="both"/>
              <w:rPr>
                <w:rFonts w:ascii="Calibri" w:hAnsi="Calibri" w:cs="Calibri"/>
                <w:sz w:val="21"/>
                <w:szCs w:val="21"/>
              </w:rPr>
            </w:pPr>
          </w:p>
        </w:tc>
      </w:tr>
    </w:tbl>
    <w:p w:rsidR="0029372D" w:rsidRDefault="0029372D" w:rsidP="00913286">
      <w:pPr>
        <w:pStyle w:val="p1"/>
        <w:spacing w:before="0" w:beforeAutospacing="0" w:after="0" w:afterAutospacing="0"/>
        <w:rPr>
          <w:rStyle w:val="s1"/>
          <w:color w:val="000000"/>
        </w:rPr>
      </w:pPr>
    </w:p>
    <w:p w:rsidR="0029372D" w:rsidRDefault="0029372D" w:rsidP="00913286">
      <w:pPr>
        <w:pStyle w:val="p1"/>
        <w:spacing w:before="0" w:beforeAutospacing="0" w:after="0" w:afterAutospacing="0"/>
        <w:rPr>
          <w:rStyle w:val="s1"/>
          <w:color w:val="000000"/>
        </w:rPr>
      </w:pPr>
    </w:p>
    <w:p w:rsidR="0029372D" w:rsidRDefault="0029372D" w:rsidP="00913286">
      <w:pPr>
        <w:pStyle w:val="p1"/>
        <w:spacing w:before="0" w:beforeAutospacing="0" w:after="0" w:afterAutospacing="0"/>
        <w:rPr>
          <w:rStyle w:val="s1"/>
          <w:color w:val="000000"/>
        </w:rPr>
      </w:pPr>
    </w:p>
    <w:p w:rsidR="0029372D" w:rsidRDefault="0029372D" w:rsidP="00913286">
      <w:pPr>
        <w:pStyle w:val="p1"/>
        <w:spacing w:before="0" w:beforeAutospacing="0" w:after="0" w:afterAutospacing="0"/>
        <w:rPr>
          <w:rStyle w:val="s1"/>
          <w:color w:val="000000"/>
        </w:rPr>
      </w:pPr>
    </w:p>
    <w:p w:rsidR="0029372D" w:rsidRDefault="0029372D" w:rsidP="00913286">
      <w:pPr>
        <w:pStyle w:val="p1"/>
        <w:spacing w:before="0" w:beforeAutospacing="0" w:after="0" w:afterAutospacing="0"/>
        <w:rPr>
          <w:rStyle w:val="s1"/>
          <w:color w:val="000000"/>
        </w:rPr>
      </w:pPr>
    </w:p>
    <w:p w:rsidR="0029372D" w:rsidRDefault="0029372D"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872CEB" w:rsidRDefault="00872CEB" w:rsidP="00913286">
      <w:pPr>
        <w:pStyle w:val="p1"/>
        <w:spacing w:before="0" w:beforeAutospacing="0" w:after="0" w:afterAutospacing="0"/>
        <w:rPr>
          <w:rStyle w:val="s1"/>
          <w:color w:val="000000"/>
        </w:rPr>
      </w:pPr>
    </w:p>
    <w:p w:rsidR="0029372D" w:rsidRDefault="0029372D" w:rsidP="00913286">
      <w:pPr>
        <w:pStyle w:val="p1"/>
        <w:spacing w:before="0" w:beforeAutospacing="0" w:after="0" w:afterAutospacing="0"/>
        <w:rPr>
          <w:rStyle w:val="s1"/>
          <w:color w:val="000000"/>
        </w:rPr>
      </w:pPr>
    </w:p>
    <w:p w:rsidR="0029372D" w:rsidRDefault="0029372D" w:rsidP="00913286">
      <w:pPr>
        <w:pStyle w:val="p1"/>
        <w:spacing w:before="0" w:beforeAutospacing="0" w:after="0" w:afterAutospacing="0"/>
        <w:rPr>
          <w:rStyle w:val="s1"/>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3260"/>
        <w:gridCol w:w="2362"/>
        <w:gridCol w:w="757"/>
        <w:gridCol w:w="1167"/>
        <w:gridCol w:w="62"/>
      </w:tblGrid>
      <w:tr w:rsidR="0039430D" w:rsidRPr="00AF25DD" w:rsidTr="00907CE2">
        <w:trPr>
          <w:trHeight w:val="568"/>
        </w:trPr>
        <w:tc>
          <w:tcPr>
            <w:tcW w:w="7040" w:type="dxa"/>
            <w:gridSpan w:val="3"/>
            <w:vAlign w:val="center"/>
          </w:tcPr>
          <w:p w:rsidR="0039430D" w:rsidRPr="0039430D" w:rsidRDefault="0039430D" w:rsidP="00542851">
            <w:pPr>
              <w:rPr>
                <w:rFonts w:ascii="Calibri" w:hAnsi="Calibri" w:cs="Calibri"/>
                <w:sz w:val="28"/>
                <w:szCs w:val="28"/>
              </w:rPr>
            </w:pPr>
            <w:r>
              <w:rPr>
                <w:rFonts w:ascii="Calibri" w:hAnsi="Calibri" w:cs="Calibri"/>
                <w:color w:val="595959" w:themeColor="text1" w:themeTint="A6"/>
                <w:sz w:val="28"/>
                <w:szCs w:val="28"/>
              </w:rPr>
              <w:lastRenderedPageBreak/>
              <w:t xml:space="preserve">PERSON SPECIFICATION </w:t>
            </w:r>
            <w:r w:rsidRPr="0039430D">
              <w:rPr>
                <w:rFonts w:ascii="Calibri" w:hAnsi="Calibri" w:cs="Calibri"/>
                <w:color w:val="595959" w:themeColor="text1" w:themeTint="A6"/>
                <w:sz w:val="28"/>
                <w:szCs w:val="28"/>
              </w:rPr>
              <w:br/>
            </w:r>
            <w:r w:rsidR="00872CEB">
              <w:rPr>
                <w:color w:val="1F3864" w:themeColor="accent5" w:themeShade="80"/>
              </w:rPr>
              <w:t xml:space="preserve">LGBTQ+ Engagement Worker </w:t>
            </w:r>
          </w:p>
        </w:tc>
        <w:tc>
          <w:tcPr>
            <w:tcW w:w="1986" w:type="dxa"/>
            <w:gridSpan w:val="3"/>
          </w:tcPr>
          <w:p w:rsidR="0039430D" w:rsidRPr="00AF25DD" w:rsidRDefault="0039430D" w:rsidP="00542851">
            <w:pPr>
              <w:jc w:val="right"/>
            </w:pPr>
            <w:r>
              <w:rPr>
                <w:noProof/>
              </w:rPr>
              <w:drawing>
                <wp:inline distT="0" distB="0" distL="0" distR="0" wp14:anchorId="7D0A6808" wp14:editId="1345FDE2">
                  <wp:extent cx="1115187" cy="51435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ahir_Master-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5724" cy="523822"/>
                          </a:xfrm>
                          <a:prstGeom prst="rect">
                            <a:avLst/>
                          </a:prstGeom>
                        </pic:spPr>
                      </pic:pic>
                    </a:graphicData>
                  </a:graphic>
                </wp:inline>
              </w:drawing>
            </w:r>
          </w:p>
        </w:tc>
      </w:tr>
      <w:tr w:rsidR="0039430D" w:rsidRPr="00AF25DD" w:rsidTr="00907CE2">
        <w:tc>
          <w:tcPr>
            <w:tcW w:w="9026" w:type="dxa"/>
            <w:gridSpan w:val="6"/>
            <w:vAlign w:val="center"/>
          </w:tcPr>
          <w:p w:rsidR="0039430D" w:rsidRPr="0039430D" w:rsidRDefault="0039430D" w:rsidP="00542851">
            <w:pPr>
              <w:rPr>
                <w:rFonts w:cstheme="minorHAnsi"/>
                <w:color w:val="0F0F0F"/>
                <w:sz w:val="10"/>
                <w:szCs w:val="10"/>
              </w:rPr>
            </w:pPr>
          </w:p>
          <w:p w:rsidR="0039430D" w:rsidRPr="001874C8" w:rsidRDefault="00872CEB" w:rsidP="00542851">
            <w:pPr>
              <w:rPr>
                <w:rFonts w:cstheme="minorHAnsi"/>
                <w:color w:val="0F0F0F"/>
                <w:sz w:val="20"/>
                <w:szCs w:val="20"/>
              </w:rPr>
            </w:pPr>
            <w:r>
              <w:rPr>
                <w:color w:val="0F0F0F"/>
                <w:sz w:val="20"/>
                <w:szCs w:val="20"/>
              </w:rPr>
              <w:t xml:space="preserve">December </w:t>
            </w:r>
            <w:r w:rsidR="0039430D" w:rsidRPr="001874C8">
              <w:rPr>
                <w:color w:val="0F0F0F"/>
                <w:sz w:val="20"/>
                <w:szCs w:val="20"/>
              </w:rPr>
              <w:t>202</w:t>
            </w:r>
            <w:r w:rsidR="00006FEE">
              <w:rPr>
                <w:color w:val="0F0F0F"/>
                <w:sz w:val="20"/>
                <w:szCs w:val="20"/>
              </w:rPr>
              <w:t>5</w:t>
            </w:r>
          </w:p>
          <w:p w:rsidR="0039430D" w:rsidRPr="008E1AEB" w:rsidRDefault="0039430D" w:rsidP="00542851">
            <w:pPr>
              <w:rPr>
                <w:i/>
                <w:sz w:val="21"/>
                <w:szCs w:val="21"/>
              </w:rPr>
            </w:pPr>
          </w:p>
        </w:tc>
      </w:tr>
      <w:tr w:rsidR="001874C8" w:rsidRPr="00DD277F" w:rsidTr="00907CE2">
        <w:tblPrEx>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PrEx>
        <w:trPr>
          <w:gridAfter w:val="1"/>
          <w:wAfter w:w="62" w:type="dxa"/>
        </w:trPr>
        <w:tc>
          <w:tcPr>
            <w:tcW w:w="1418" w:type="dxa"/>
            <w:shd w:val="clear" w:color="auto" w:fill="D9D9D9" w:themeFill="background1" w:themeFillShade="D9"/>
            <w:vAlign w:val="center"/>
          </w:tcPr>
          <w:p w:rsidR="001874C8" w:rsidRPr="00D16E36" w:rsidRDefault="001874C8" w:rsidP="00223746">
            <w:pPr>
              <w:rPr>
                <w:b/>
                <w:noProof/>
                <w:sz w:val="18"/>
                <w:szCs w:val="18"/>
              </w:rPr>
            </w:pPr>
            <w:r w:rsidRPr="00D16E36">
              <w:rPr>
                <w:b/>
                <w:noProof/>
                <w:sz w:val="18"/>
                <w:szCs w:val="18"/>
              </w:rPr>
              <w:t>Attributes</w:t>
            </w:r>
          </w:p>
        </w:tc>
        <w:tc>
          <w:tcPr>
            <w:tcW w:w="3260" w:type="dxa"/>
            <w:shd w:val="clear" w:color="auto" w:fill="D9D9D9" w:themeFill="background1" w:themeFillShade="D9"/>
            <w:vAlign w:val="center"/>
          </w:tcPr>
          <w:p w:rsidR="001874C8" w:rsidRPr="00D16E36" w:rsidRDefault="001874C8" w:rsidP="00223746">
            <w:pPr>
              <w:rPr>
                <w:b/>
                <w:noProof/>
                <w:sz w:val="18"/>
                <w:szCs w:val="18"/>
              </w:rPr>
            </w:pPr>
            <w:r w:rsidRPr="00D16E36">
              <w:rPr>
                <w:b/>
                <w:noProof/>
                <w:sz w:val="18"/>
                <w:szCs w:val="18"/>
              </w:rPr>
              <w:t>Essential</w:t>
            </w:r>
          </w:p>
        </w:tc>
        <w:tc>
          <w:tcPr>
            <w:tcW w:w="3119" w:type="dxa"/>
            <w:gridSpan w:val="2"/>
            <w:shd w:val="clear" w:color="auto" w:fill="D9D9D9" w:themeFill="background1" w:themeFillShade="D9"/>
            <w:vAlign w:val="center"/>
          </w:tcPr>
          <w:p w:rsidR="001874C8" w:rsidRPr="00D16E36" w:rsidRDefault="001874C8" w:rsidP="00223746">
            <w:pPr>
              <w:rPr>
                <w:b/>
                <w:noProof/>
                <w:sz w:val="18"/>
                <w:szCs w:val="18"/>
              </w:rPr>
            </w:pPr>
            <w:r w:rsidRPr="00D16E36">
              <w:rPr>
                <w:b/>
                <w:noProof/>
                <w:sz w:val="18"/>
                <w:szCs w:val="18"/>
              </w:rPr>
              <w:t>Desirable</w:t>
            </w:r>
          </w:p>
        </w:tc>
        <w:tc>
          <w:tcPr>
            <w:tcW w:w="1167" w:type="dxa"/>
            <w:shd w:val="clear" w:color="auto" w:fill="D9D9D9" w:themeFill="background1" w:themeFillShade="D9"/>
          </w:tcPr>
          <w:p w:rsidR="001874C8" w:rsidRPr="00D16E36" w:rsidRDefault="001874C8" w:rsidP="00223746">
            <w:pPr>
              <w:rPr>
                <w:b/>
                <w:noProof/>
                <w:sz w:val="18"/>
                <w:szCs w:val="18"/>
              </w:rPr>
            </w:pPr>
            <w:r w:rsidRPr="00D16E36">
              <w:rPr>
                <w:b/>
                <w:noProof/>
                <w:sz w:val="18"/>
                <w:szCs w:val="18"/>
              </w:rPr>
              <w:t>Method of</w:t>
            </w:r>
          </w:p>
          <w:p w:rsidR="001874C8" w:rsidRPr="00D16E36" w:rsidRDefault="001874C8" w:rsidP="00223746">
            <w:pPr>
              <w:rPr>
                <w:b/>
                <w:noProof/>
                <w:sz w:val="18"/>
                <w:szCs w:val="18"/>
              </w:rPr>
            </w:pPr>
            <w:r w:rsidRPr="00D16E36">
              <w:rPr>
                <w:b/>
                <w:noProof/>
                <w:sz w:val="18"/>
                <w:szCs w:val="18"/>
              </w:rPr>
              <w:t>Assessment</w:t>
            </w:r>
          </w:p>
        </w:tc>
      </w:tr>
      <w:tr w:rsidR="001874C8" w:rsidRPr="00DD277F" w:rsidTr="00907CE2">
        <w:tblPrEx>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PrEx>
        <w:trPr>
          <w:gridAfter w:val="1"/>
          <w:wAfter w:w="62" w:type="dxa"/>
        </w:trPr>
        <w:tc>
          <w:tcPr>
            <w:tcW w:w="1418" w:type="dxa"/>
            <w:shd w:val="clear" w:color="auto" w:fill="auto"/>
            <w:vAlign w:val="center"/>
          </w:tcPr>
          <w:p w:rsidR="001874C8" w:rsidRPr="00D16E36" w:rsidRDefault="001874C8" w:rsidP="00223746">
            <w:pPr>
              <w:rPr>
                <w:b/>
                <w:noProof/>
                <w:sz w:val="18"/>
                <w:szCs w:val="18"/>
              </w:rPr>
            </w:pPr>
            <w:r w:rsidRPr="00D16E36">
              <w:rPr>
                <w:b/>
                <w:noProof/>
                <w:sz w:val="18"/>
                <w:szCs w:val="18"/>
              </w:rPr>
              <w:t>Education/</w:t>
            </w:r>
          </w:p>
          <w:p w:rsidR="001874C8" w:rsidRPr="00D16E36" w:rsidRDefault="001874C8" w:rsidP="00223746">
            <w:pPr>
              <w:rPr>
                <w:noProof/>
                <w:sz w:val="18"/>
                <w:szCs w:val="18"/>
              </w:rPr>
            </w:pPr>
            <w:r w:rsidRPr="00D16E36">
              <w:rPr>
                <w:b/>
                <w:noProof/>
                <w:sz w:val="18"/>
                <w:szCs w:val="18"/>
              </w:rPr>
              <w:t>Qualifications</w:t>
            </w:r>
          </w:p>
        </w:tc>
        <w:tc>
          <w:tcPr>
            <w:tcW w:w="3260" w:type="dxa"/>
            <w:shd w:val="clear" w:color="auto" w:fill="auto"/>
          </w:tcPr>
          <w:p w:rsidR="001874C8" w:rsidRPr="00907CE2" w:rsidRDefault="001874C8" w:rsidP="00223746">
            <w:pPr>
              <w:rPr>
                <w:noProof/>
                <w:sz w:val="18"/>
                <w:szCs w:val="18"/>
              </w:rPr>
            </w:pPr>
          </w:p>
          <w:p w:rsidR="00907CE2" w:rsidRPr="00907CE2" w:rsidRDefault="00907CE2" w:rsidP="00907CE2">
            <w:pPr>
              <w:rPr>
                <w:noProof/>
                <w:sz w:val="18"/>
                <w:szCs w:val="18"/>
              </w:rPr>
            </w:pPr>
            <w:r w:rsidRPr="00907CE2">
              <w:rPr>
                <w:noProof/>
                <w:sz w:val="18"/>
                <w:szCs w:val="18"/>
              </w:rPr>
              <w:t>Relevant qualification such as NVQ Level 3 or above in social work, community development, health or education</w:t>
            </w:r>
          </w:p>
          <w:p w:rsidR="00907CE2" w:rsidRPr="00907CE2" w:rsidRDefault="00907CE2" w:rsidP="00907CE2">
            <w:pPr>
              <w:rPr>
                <w:noProof/>
                <w:sz w:val="18"/>
                <w:szCs w:val="18"/>
              </w:rPr>
            </w:pPr>
          </w:p>
          <w:p w:rsidR="00907CE2" w:rsidRPr="00907CE2" w:rsidRDefault="00907CE2" w:rsidP="00907CE2">
            <w:pPr>
              <w:rPr>
                <w:noProof/>
                <w:sz w:val="18"/>
                <w:szCs w:val="18"/>
              </w:rPr>
            </w:pPr>
            <w:r w:rsidRPr="00907CE2">
              <w:rPr>
                <w:noProof/>
                <w:sz w:val="18"/>
                <w:szCs w:val="18"/>
              </w:rPr>
              <w:t>And/or</w:t>
            </w:r>
          </w:p>
          <w:p w:rsidR="00907CE2" w:rsidRPr="00907CE2" w:rsidRDefault="00907CE2" w:rsidP="00907CE2">
            <w:pPr>
              <w:rPr>
                <w:noProof/>
                <w:sz w:val="18"/>
                <w:szCs w:val="18"/>
              </w:rPr>
            </w:pPr>
          </w:p>
          <w:p w:rsidR="001874C8" w:rsidRPr="00907CE2" w:rsidRDefault="00907CE2" w:rsidP="00907CE2">
            <w:pPr>
              <w:rPr>
                <w:noProof/>
                <w:sz w:val="18"/>
                <w:szCs w:val="18"/>
              </w:rPr>
            </w:pPr>
            <w:r w:rsidRPr="00907CE2">
              <w:rPr>
                <w:noProof/>
                <w:sz w:val="18"/>
                <w:szCs w:val="18"/>
              </w:rPr>
              <w:t>Equivalent experience with evidence of commitment to continuing learning and professional development</w:t>
            </w:r>
          </w:p>
          <w:p w:rsidR="00907CE2" w:rsidRPr="00907CE2" w:rsidRDefault="00907CE2" w:rsidP="00907CE2">
            <w:pPr>
              <w:rPr>
                <w:noProof/>
                <w:sz w:val="18"/>
                <w:szCs w:val="18"/>
              </w:rPr>
            </w:pPr>
          </w:p>
        </w:tc>
        <w:tc>
          <w:tcPr>
            <w:tcW w:w="3119" w:type="dxa"/>
            <w:gridSpan w:val="2"/>
            <w:shd w:val="clear" w:color="auto" w:fill="auto"/>
          </w:tcPr>
          <w:p w:rsidR="001874C8" w:rsidRPr="00D16E36" w:rsidRDefault="001874C8" w:rsidP="00223746">
            <w:pPr>
              <w:rPr>
                <w:noProof/>
                <w:sz w:val="18"/>
                <w:szCs w:val="18"/>
              </w:rPr>
            </w:pPr>
          </w:p>
        </w:tc>
        <w:tc>
          <w:tcPr>
            <w:tcW w:w="1167" w:type="dxa"/>
            <w:shd w:val="clear" w:color="auto" w:fill="auto"/>
          </w:tcPr>
          <w:p w:rsidR="0033590D" w:rsidRDefault="0033590D" w:rsidP="00223746">
            <w:pPr>
              <w:rPr>
                <w:noProof/>
                <w:sz w:val="18"/>
                <w:szCs w:val="18"/>
              </w:rPr>
            </w:pPr>
          </w:p>
          <w:p w:rsidR="001874C8" w:rsidRPr="00D16E36" w:rsidRDefault="001874C8" w:rsidP="00223746">
            <w:pPr>
              <w:rPr>
                <w:noProof/>
                <w:sz w:val="18"/>
                <w:szCs w:val="18"/>
              </w:rPr>
            </w:pPr>
            <w:r w:rsidRPr="00D16E36">
              <w:rPr>
                <w:noProof/>
                <w:sz w:val="18"/>
                <w:szCs w:val="18"/>
              </w:rPr>
              <w:t>Application Form, Certificates &amp; References</w:t>
            </w:r>
          </w:p>
        </w:tc>
      </w:tr>
      <w:tr w:rsidR="001874C8" w:rsidRPr="00DD277F" w:rsidTr="00907CE2">
        <w:tblPrEx>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PrEx>
        <w:trPr>
          <w:gridAfter w:val="1"/>
          <w:wAfter w:w="62" w:type="dxa"/>
        </w:trPr>
        <w:tc>
          <w:tcPr>
            <w:tcW w:w="1418" w:type="dxa"/>
            <w:shd w:val="clear" w:color="auto" w:fill="auto"/>
            <w:vAlign w:val="center"/>
          </w:tcPr>
          <w:p w:rsidR="001874C8" w:rsidRPr="00D16E36" w:rsidRDefault="001874C8" w:rsidP="00223746">
            <w:pPr>
              <w:rPr>
                <w:b/>
                <w:noProof/>
                <w:sz w:val="18"/>
                <w:szCs w:val="18"/>
              </w:rPr>
            </w:pPr>
            <w:r w:rsidRPr="00D16E36">
              <w:rPr>
                <w:b/>
                <w:noProof/>
                <w:sz w:val="18"/>
                <w:szCs w:val="18"/>
              </w:rPr>
              <w:t>Knowledge</w:t>
            </w:r>
          </w:p>
        </w:tc>
        <w:tc>
          <w:tcPr>
            <w:tcW w:w="3260" w:type="dxa"/>
            <w:shd w:val="clear" w:color="auto" w:fill="auto"/>
          </w:tcPr>
          <w:p w:rsidR="001874C8" w:rsidRPr="00D16E36" w:rsidRDefault="001874C8" w:rsidP="00223746">
            <w:pPr>
              <w:rPr>
                <w:noProof/>
                <w:sz w:val="18"/>
                <w:szCs w:val="18"/>
              </w:rPr>
            </w:pPr>
          </w:p>
          <w:p w:rsidR="00907CE2" w:rsidRPr="00907CE2" w:rsidRDefault="00907CE2" w:rsidP="00907CE2">
            <w:pPr>
              <w:rPr>
                <w:noProof/>
                <w:sz w:val="18"/>
                <w:szCs w:val="18"/>
              </w:rPr>
            </w:pPr>
            <w:r w:rsidRPr="00907CE2">
              <w:rPr>
                <w:noProof/>
                <w:sz w:val="18"/>
                <w:szCs w:val="18"/>
              </w:rPr>
              <w:t>Knowledge and understanding of the experiences and needs of LGBTQ+ people.</w:t>
            </w:r>
          </w:p>
          <w:p w:rsidR="00907CE2" w:rsidRPr="00907CE2" w:rsidRDefault="00907CE2" w:rsidP="00907CE2">
            <w:pPr>
              <w:rPr>
                <w:noProof/>
                <w:sz w:val="18"/>
                <w:szCs w:val="18"/>
              </w:rPr>
            </w:pPr>
          </w:p>
          <w:p w:rsidR="00907CE2" w:rsidRPr="00907CE2" w:rsidRDefault="00907CE2" w:rsidP="00907CE2">
            <w:pPr>
              <w:rPr>
                <w:noProof/>
                <w:sz w:val="18"/>
                <w:szCs w:val="18"/>
              </w:rPr>
            </w:pPr>
            <w:r w:rsidRPr="00907CE2">
              <w:rPr>
                <w:noProof/>
                <w:sz w:val="18"/>
                <w:szCs w:val="18"/>
              </w:rPr>
              <w:t>Understanding of safeguarding and risk management in group based settings.</w:t>
            </w:r>
          </w:p>
          <w:p w:rsidR="00907CE2" w:rsidRPr="00907CE2" w:rsidRDefault="00907CE2" w:rsidP="00907CE2">
            <w:pPr>
              <w:rPr>
                <w:noProof/>
                <w:sz w:val="18"/>
                <w:szCs w:val="18"/>
              </w:rPr>
            </w:pPr>
          </w:p>
          <w:p w:rsidR="00907CE2" w:rsidRPr="00907CE2" w:rsidRDefault="00907CE2" w:rsidP="00907CE2">
            <w:pPr>
              <w:rPr>
                <w:noProof/>
                <w:sz w:val="18"/>
                <w:szCs w:val="18"/>
              </w:rPr>
            </w:pPr>
            <w:r w:rsidRPr="00907CE2">
              <w:rPr>
                <w:noProof/>
                <w:sz w:val="18"/>
                <w:szCs w:val="18"/>
              </w:rPr>
              <w:t>Understanding of equality, diversity, human rights and health inequalities.</w:t>
            </w:r>
          </w:p>
          <w:p w:rsidR="00907CE2" w:rsidRPr="00907CE2" w:rsidRDefault="00907CE2" w:rsidP="00907CE2">
            <w:pPr>
              <w:rPr>
                <w:noProof/>
                <w:sz w:val="18"/>
                <w:szCs w:val="18"/>
              </w:rPr>
            </w:pPr>
          </w:p>
          <w:p w:rsidR="002141B3" w:rsidRDefault="00907CE2" w:rsidP="00907CE2">
            <w:pPr>
              <w:rPr>
                <w:noProof/>
                <w:sz w:val="18"/>
                <w:szCs w:val="18"/>
              </w:rPr>
            </w:pPr>
            <w:r w:rsidRPr="00907CE2">
              <w:rPr>
                <w:noProof/>
                <w:sz w:val="18"/>
                <w:szCs w:val="18"/>
              </w:rPr>
              <w:t>Awareness of public health issues affecting LGBTQ+ communities.</w:t>
            </w:r>
          </w:p>
          <w:p w:rsidR="00907CE2" w:rsidRPr="0033590D" w:rsidRDefault="00907CE2" w:rsidP="00907CE2">
            <w:pPr>
              <w:rPr>
                <w:noProof/>
                <w:sz w:val="18"/>
                <w:szCs w:val="18"/>
              </w:rPr>
            </w:pPr>
          </w:p>
        </w:tc>
        <w:tc>
          <w:tcPr>
            <w:tcW w:w="3119" w:type="dxa"/>
            <w:gridSpan w:val="2"/>
            <w:shd w:val="clear" w:color="auto" w:fill="auto"/>
          </w:tcPr>
          <w:p w:rsidR="001874C8" w:rsidRDefault="001874C8" w:rsidP="00223746">
            <w:pPr>
              <w:rPr>
                <w:noProof/>
                <w:sz w:val="18"/>
                <w:szCs w:val="18"/>
              </w:rPr>
            </w:pPr>
          </w:p>
          <w:p w:rsidR="004548C4" w:rsidRDefault="004548C4" w:rsidP="004548C4">
            <w:pPr>
              <w:rPr>
                <w:noProof/>
                <w:sz w:val="18"/>
                <w:szCs w:val="18"/>
              </w:rPr>
            </w:pPr>
            <w:r w:rsidRPr="00907CE2">
              <w:rPr>
                <w:noProof/>
                <w:sz w:val="18"/>
                <w:szCs w:val="18"/>
              </w:rPr>
              <w:t>Understanding of community development and engagement approaches.</w:t>
            </w:r>
          </w:p>
          <w:p w:rsidR="004548C4" w:rsidRDefault="004548C4" w:rsidP="004548C4">
            <w:pPr>
              <w:rPr>
                <w:noProof/>
                <w:sz w:val="18"/>
                <w:szCs w:val="18"/>
              </w:rPr>
            </w:pPr>
          </w:p>
          <w:p w:rsidR="00907CE2" w:rsidRPr="00907CE2" w:rsidRDefault="00907CE2" w:rsidP="00907CE2">
            <w:pPr>
              <w:rPr>
                <w:noProof/>
                <w:sz w:val="18"/>
                <w:szCs w:val="18"/>
              </w:rPr>
            </w:pPr>
            <w:r w:rsidRPr="00907CE2">
              <w:rPr>
                <w:noProof/>
                <w:sz w:val="18"/>
                <w:szCs w:val="18"/>
              </w:rPr>
              <w:t>Knowledge of issues affecting trans and non binary people.</w:t>
            </w:r>
          </w:p>
          <w:p w:rsidR="004548C4" w:rsidRDefault="004548C4" w:rsidP="00907CE2">
            <w:pPr>
              <w:rPr>
                <w:noProof/>
                <w:sz w:val="18"/>
                <w:szCs w:val="18"/>
              </w:rPr>
            </w:pPr>
          </w:p>
          <w:p w:rsidR="004548C4" w:rsidRPr="004548C4" w:rsidRDefault="004548C4" w:rsidP="004548C4">
            <w:pPr>
              <w:rPr>
                <w:noProof/>
                <w:sz w:val="18"/>
                <w:szCs w:val="18"/>
              </w:rPr>
            </w:pPr>
            <w:r w:rsidRPr="004548C4">
              <w:rPr>
                <w:noProof/>
                <w:sz w:val="18"/>
                <w:szCs w:val="18"/>
              </w:rPr>
              <w:t>Knowledge and understanding of</w:t>
            </w:r>
          </w:p>
          <w:p w:rsidR="004548C4" w:rsidRDefault="004548C4" w:rsidP="004548C4">
            <w:pPr>
              <w:rPr>
                <w:noProof/>
                <w:sz w:val="18"/>
                <w:szCs w:val="18"/>
              </w:rPr>
            </w:pPr>
            <w:r w:rsidRPr="004548C4">
              <w:rPr>
                <w:noProof/>
                <w:sz w:val="18"/>
                <w:szCs w:val="18"/>
              </w:rPr>
              <w:t>some of the common</w:t>
            </w:r>
            <w:r>
              <w:rPr>
                <w:noProof/>
                <w:sz w:val="18"/>
                <w:szCs w:val="18"/>
              </w:rPr>
              <w:t xml:space="preserve"> </w:t>
            </w:r>
            <w:r w:rsidRPr="004548C4">
              <w:rPr>
                <w:noProof/>
                <w:sz w:val="18"/>
                <w:szCs w:val="18"/>
              </w:rPr>
              <w:t>experiences and</w:t>
            </w:r>
            <w:r>
              <w:rPr>
                <w:noProof/>
                <w:sz w:val="18"/>
                <w:szCs w:val="18"/>
              </w:rPr>
              <w:t xml:space="preserve"> </w:t>
            </w:r>
            <w:r w:rsidRPr="004548C4">
              <w:rPr>
                <w:noProof/>
                <w:sz w:val="18"/>
                <w:szCs w:val="18"/>
              </w:rPr>
              <w:t xml:space="preserve">needs of refugees and </w:t>
            </w:r>
            <w:r>
              <w:rPr>
                <w:noProof/>
                <w:sz w:val="18"/>
                <w:szCs w:val="18"/>
              </w:rPr>
              <w:t>p</w:t>
            </w:r>
            <w:r w:rsidRPr="004548C4">
              <w:rPr>
                <w:noProof/>
                <w:sz w:val="18"/>
                <w:szCs w:val="18"/>
              </w:rPr>
              <w:t>eople seeking asylum</w:t>
            </w:r>
          </w:p>
          <w:p w:rsidR="004548C4" w:rsidRDefault="004548C4" w:rsidP="004548C4">
            <w:pPr>
              <w:rPr>
                <w:noProof/>
                <w:sz w:val="18"/>
                <w:szCs w:val="18"/>
              </w:rPr>
            </w:pPr>
          </w:p>
          <w:p w:rsidR="004548C4" w:rsidRDefault="004548C4" w:rsidP="004548C4">
            <w:pPr>
              <w:rPr>
                <w:noProof/>
                <w:sz w:val="18"/>
                <w:szCs w:val="18"/>
              </w:rPr>
            </w:pPr>
            <w:r w:rsidRPr="004548C4">
              <w:rPr>
                <w:noProof/>
                <w:sz w:val="18"/>
                <w:szCs w:val="18"/>
              </w:rPr>
              <w:t xml:space="preserve">Knowledge of issues affecting </w:t>
            </w:r>
            <w:r>
              <w:rPr>
                <w:noProof/>
                <w:sz w:val="18"/>
                <w:szCs w:val="18"/>
              </w:rPr>
              <w:t>PLWHIV</w:t>
            </w:r>
          </w:p>
          <w:p w:rsidR="004548C4" w:rsidRPr="00D16E36" w:rsidRDefault="004548C4" w:rsidP="004548C4">
            <w:pPr>
              <w:rPr>
                <w:noProof/>
                <w:sz w:val="18"/>
                <w:szCs w:val="18"/>
              </w:rPr>
            </w:pPr>
          </w:p>
        </w:tc>
        <w:tc>
          <w:tcPr>
            <w:tcW w:w="1167" w:type="dxa"/>
            <w:shd w:val="clear" w:color="auto" w:fill="auto"/>
          </w:tcPr>
          <w:p w:rsidR="0033590D" w:rsidRDefault="0033590D" w:rsidP="00223746">
            <w:pPr>
              <w:rPr>
                <w:noProof/>
                <w:sz w:val="18"/>
                <w:szCs w:val="18"/>
              </w:rPr>
            </w:pPr>
          </w:p>
          <w:p w:rsidR="001874C8" w:rsidRPr="00D16E36" w:rsidRDefault="001874C8" w:rsidP="00223746">
            <w:pPr>
              <w:rPr>
                <w:noProof/>
                <w:sz w:val="18"/>
                <w:szCs w:val="18"/>
              </w:rPr>
            </w:pPr>
            <w:r w:rsidRPr="00D16E36">
              <w:rPr>
                <w:noProof/>
                <w:sz w:val="18"/>
                <w:szCs w:val="18"/>
              </w:rPr>
              <w:t>Application Form, References &amp; Interview</w:t>
            </w:r>
          </w:p>
        </w:tc>
      </w:tr>
      <w:tr w:rsidR="001874C8" w:rsidRPr="00DD277F" w:rsidTr="00907CE2">
        <w:tblPrEx>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PrEx>
        <w:trPr>
          <w:gridAfter w:val="1"/>
          <w:wAfter w:w="62" w:type="dxa"/>
        </w:trPr>
        <w:tc>
          <w:tcPr>
            <w:tcW w:w="1418" w:type="dxa"/>
            <w:shd w:val="clear" w:color="auto" w:fill="auto"/>
            <w:vAlign w:val="center"/>
          </w:tcPr>
          <w:p w:rsidR="001874C8" w:rsidRPr="00D16E36" w:rsidRDefault="001874C8" w:rsidP="00223746">
            <w:pPr>
              <w:rPr>
                <w:b/>
                <w:noProof/>
                <w:sz w:val="18"/>
                <w:szCs w:val="18"/>
              </w:rPr>
            </w:pPr>
            <w:r w:rsidRPr="00D16E36">
              <w:rPr>
                <w:b/>
                <w:noProof/>
                <w:sz w:val="18"/>
                <w:szCs w:val="18"/>
              </w:rPr>
              <w:t>Experience</w:t>
            </w:r>
          </w:p>
        </w:tc>
        <w:tc>
          <w:tcPr>
            <w:tcW w:w="3260" w:type="dxa"/>
            <w:shd w:val="clear" w:color="auto" w:fill="auto"/>
          </w:tcPr>
          <w:p w:rsidR="001874C8" w:rsidRDefault="001874C8" w:rsidP="00223746">
            <w:pPr>
              <w:rPr>
                <w:noProof/>
                <w:sz w:val="18"/>
                <w:szCs w:val="18"/>
              </w:rPr>
            </w:pPr>
          </w:p>
          <w:p w:rsidR="00907CE2" w:rsidRPr="00907CE2" w:rsidRDefault="00907CE2" w:rsidP="00907CE2">
            <w:pPr>
              <w:rPr>
                <w:noProof/>
                <w:sz w:val="18"/>
                <w:szCs w:val="18"/>
              </w:rPr>
            </w:pPr>
            <w:r w:rsidRPr="00907CE2">
              <w:rPr>
                <w:noProof/>
                <w:sz w:val="18"/>
                <w:szCs w:val="18"/>
              </w:rPr>
              <w:t>Experience of facilitating groups or peer support activity.</w:t>
            </w:r>
          </w:p>
          <w:p w:rsidR="00907CE2" w:rsidRPr="00907CE2" w:rsidRDefault="00907CE2" w:rsidP="00907CE2">
            <w:pPr>
              <w:rPr>
                <w:noProof/>
                <w:sz w:val="18"/>
                <w:szCs w:val="18"/>
              </w:rPr>
            </w:pPr>
          </w:p>
          <w:p w:rsidR="00907CE2" w:rsidRPr="00907CE2" w:rsidRDefault="00907CE2" w:rsidP="00907CE2">
            <w:pPr>
              <w:rPr>
                <w:noProof/>
                <w:sz w:val="18"/>
                <w:szCs w:val="18"/>
              </w:rPr>
            </w:pPr>
            <w:r w:rsidRPr="00907CE2">
              <w:rPr>
                <w:noProof/>
                <w:sz w:val="18"/>
                <w:szCs w:val="18"/>
              </w:rPr>
              <w:t>Experience of community engagement or outreach work.</w:t>
            </w:r>
          </w:p>
          <w:p w:rsidR="00907CE2" w:rsidRPr="00907CE2" w:rsidRDefault="00907CE2" w:rsidP="00907CE2">
            <w:pPr>
              <w:rPr>
                <w:noProof/>
                <w:sz w:val="18"/>
                <w:szCs w:val="18"/>
              </w:rPr>
            </w:pPr>
          </w:p>
          <w:p w:rsidR="00907CE2" w:rsidRPr="00907CE2" w:rsidRDefault="00907CE2" w:rsidP="00907CE2">
            <w:pPr>
              <w:rPr>
                <w:noProof/>
                <w:sz w:val="18"/>
                <w:szCs w:val="18"/>
              </w:rPr>
            </w:pPr>
            <w:r w:rsidRPr="00907CE2">
              <w:rPr>
                <w:noProof/>
                <w:sz w:val="18"/>
                <w:szCs w:val="18"/>
              </w:rPr>
              <w:t>Experience of working with diverse communities.</w:t>
            </w:r>
          </w:p>
          <w:p w:rsidR="00907CE2" w:rsidRPr="00907CE2" w:rsidRDefault="00907CE2" w:rsidP="00907CE2">
            <w:pPr>
              <w:rPr>
                <w:noProof/>
                <w:sz w:val="18"/>
                <w:szCs w:val="18"/>
              </w:rPr>
            </w:pPr>
          </w:p>
          <w:p w:rsidR="00907CE2" w:rsidRPr="00907CE2" w:rsidRDefault="00907CE2" w:rsidP="00907CE2">
            <w:pPr>
              <w:rPr>
                <w:noProof/>
                <w:sz w:val="18"/>
                <w:szCs w:val="18"/>
              </w:rPr>
            </w:pPr>
            <w:r w:rsidRPr="00907CE2">
              <w:rPr>
                <w:noProof/>
                <w:sz w:val="18"/>
                <w:szCs w:val="18"/>
              </w:rPr>
              <w:t>Experience of partnership or network working.</w:t>
            </w:r>
          </w:p>
          <w:p w:rsidR="00907CE2" w:rsidRPr="00907CE2" w:rsidRDefault="00907CE2" w:rsidP="00907CE2">
            <w:pPr>
              <w:rPr>
                <w:noProof/>
                <w:sz w:val="18"/>
                <w:szCs w:val="18"/>
              </w:rPr>
            </w:pPr>
          </w:p>
          <w:p w:rsidR="00907CE2" w:rsidRPr="00907CE2" w:rsidRDefault="00907CE2" w:rsidP="00907CE2">
            <w:pPr>
              <w:rPr>
                <w:noProof/>
                <w:sz w:val="18"/>
                <w:szCs w:val="18"/>
              </w:rPr>
            </w:pPr>
            <w:r w:rsidRPr="00907CE2">
              <w:rPr>
                <w:noProof/>
                <w:sz w:val="18"/>
                <w:szCs w:val="18"/>
              </w:rPr>
              <w:t>Experience of maintaining records and contributing to monitoring or evaluation.</w:t>
            </w:r>
          </w:p>
          <w:p w:rsidR="00907CE2" w:rsidRPr="001874C8" w:rsidRDefault="00907CE2" w:rsidP="00907CE2">
            <w:pPr>
              <w:rPr>
                <w:noProof/>
                <w:sz w:val="20"/>
                <w:szCs w:val="20"/>
              </w:rPr>
            </w:pPr>
          </w:p>
        </w:tc>
        <w:tc>
          <w:tcPr>
            <w:tcW w:w="3119" w:type="dxa"/>
            <w:gridSpan w:val="2"/>
            <w:shd w:val="clear" w:color="auto" w:fill="auto"/>
          </w:tcPr>
          <w:p w:rsidR="001874C8" w:rsidRPr="00D16E36" w:rsidRDefault="001874C8" w:rsidP="00223746">
            <w:pPr>
              <w:rPr>
                <w:noProof/>
                <w:sz w:val="18"/>
                <w:szCs w:val="18"/>
              </w:rPr>
            </w:pPr>
          </w:p>
          <w:p w:rsidR="00907CE2" w:rsidRPr="00907CE2" w:rsidRDefault="00907CE2" w:rsidP="00907CE2">
            <w:pPr>
              <w:rPr>
                <w:noProof/>
                <w:sz w:val="18"/>
                <w:szCs w:val="18"/>
              </w:rPr>
            </w:pPr>
            <w:r w:rsidRPr="00907CE2">
              <w:rPr>
                <w:noProof/>
                <w:sz w:val="18"/>
                <w:szCs w:val="18"/>
              </w:rPr>
              <w:t>Experience of delivering workshops or training.</w:t>
            </w:r>
          </w:p>
          <w:p w:rsidR="00907CE2" w:rsidRPr="00907CE2" w:rsidRDefault="00907CE2" w:rsidP="00907CE2">
            <w:pPr>
              <w:rPr>
                <w:noProof/>
                <w:sz w:val="18"/>
                <w:szCs w:val="18"/>
              </w:rPr>
            </w:pPr>
          </w:p>
          <w:p w:rsidR="001874C8" w:rsidRDefault="00907CE2" w:rsidP="00907CE2">
            <w:pPr>
              <w:rPr>
                <w:noProof/>
                <w:sz w:val="18"/>
                <w:szCs w:val="18"/>
              </w:rPr>
            </w:pPr>
            <w:r w:rsidRPr="00907CE2">
              <w:rPr>
                <w:noProof/>
                <w:sz w:val="18"/>
                <w:szCs w:val="18"/>
              </w:rPr>
              <w:t>Experience of working alongside volunteers or community champions.</w:t>
            </w:r>
          </w:p>
          <w:p w:rsidR="004548C4" w:rsidRPr="004548C4" w:rsidRDefault="004548C4" w:rsidP="004548C4">
            <w:pPr>
              <w:rPr>
                <w:noProof/>
                <w:sz w:val="18"/>
                <w:szCs w:val="18"/>
              </w:rPr>
            </w:pPr>
          </w:p>
          <w:p w:rsidR="004548C4" w:rsidRDefault="004548C4" w:rsidP="004548C4">
            <w:pPr>
              <w:rPr>
                <w:noProof/>
                <w:sz w:val="18"/>
                <w:szCs w:val="18"/>
              </w:rPr>
            </w:pPr>
            <w:r w:rsidRPr="004548C4">
              <w:rPr>
                <w:noProof/>
                <w:sz w:val="18"/>
                <w:szCs w:val="18"/>
              </w:rPr>
              <w:t>Experience providing 1-to-1 support to individuals with complex needs, including signposting or care navigation.</w:t>
            </w:r>
            <w:r w:rsidRPr="00907CE2">
              <w:rPr>
                <w:noProof/>
                <w:sz w:val="18"/>
                <w:szCs w:val="18"/>
              </w:rPr>
              <w:t xml:space="preserve"> </w:t>
            </w:r>
          </w:p>
          <w:p w:rsidR="004548C4" w:rsidRDefault="004548C4" w:rsidP="004548C4">
            <w:pPr>
              <w:rPr>
                <w:noProof/>
                <w:sz w:val="18"/>
                <w:szCs w:val="18"/>
              </w:rPr>
            </w:pPr>
          </w:p>
          <w:p w:rsidR="004548C4" w:rsidRPr="00907CE2" w:rsidRDefault="004548C4" w:rsidP="004548C4">
            <w:pPr>
              <w:rPr>
                <w:noProof/>
                <w:sz w:val="18"/>
                <w:szCs w:val="18"/>
              </w:rPr>
            </w:pPr>
            <w:r w:rsidRPr="00907CE2">
              <w:rPr>
                <w:noProof/>
                <w:sz w:val="18"/>
                <w:szCs w:val="18"/>
              </w:rPr>
              <w:t>Experience of developing new groups or initiatives.</w:t>
            </w:r>
          </w:p>
          <w:p w:rsidR="004548C4" w:rsidRPr="00D16E36" w:rsidRDefault="004548C4" w:rsidP="004548C4">
            <w:pPr>
              <w:rPr>
                <w:noProof/>
                <w:sz w:val="18"/>
                <w:szCs w:val="18"/>
              </w:rPr>
            </w:pPr>
          </w:p>
        </w:tc>
        <w:tc>
          <w:tcPr>
            <w:tcW w:w="1167" w:type="dxa"/>
            <w:shd w:val="clear" w:color="auto" w:fill="auto"/>
          </w:tcPr>
          <w:p w:rsidR="0033590D" w:rsidRDefault="0033590D" w:rsidP="00223746">
            <w:pPr>
              <w:rPr>
                <w:noProof/>
                <w:sz w:val="18"/>
                <w:szCs w:val="18"/>
              </w:rPr>
            </w:pPr>
          </w:p>
          <w:p w:rsidR="001874C8" w:rsidRPr="00D16E36" w:rsidRDefault="001874C8" w:rsidP="00223746">
            <w:pPr>
              <w:rPr>
                <w:noProof/>
                <w:sz w:val="18"/>
                <w:szCs w:val="18"/>
              </w:rPr>
            </w:pPr>
            <w:r w:rsidRPr="00D16E36">
              <w:rPr>
                <w:noProof/>
                <w:sz w:val="18"/>
                <w:szCs w:val="18"/>
              </w:rPr>
              <w:t>Application Form, References &amp; Interview</w:t>
            </w:r>
          </w:p>
        </w:tc>
      </w:tr>
      <w:tr w:rsidR="001874C8" w:rsidRPr="00DD277F" w:rsidTr="00907CE2">
        <w:tblPrEx>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PrEx>
        <w:trPr>
          <w:gridAfter w:val="1"/>
          <w:wAfter w:w="62" w:type="dxa"/>
        </w:trPr>
        <w:tc>
          <w:tcPr>
            <w:tcW w:w="1418" w:type="dxa"/>
            <w:shd w:val="clear" w:color="auto" w:fill="auto"/>
            <w:vAlign w:val="center"/>
          </w:tcPr>
          <w:p w:rsidR="001874C8" w:rsidRPr="00D16E36" w:rsidRDefault="001874C8" w:rsidP="00223746">
            <w:pPr>
              <w:rPr>
                <w:b/>
                <w:noProof/>
                <w:sz w:val="18"/>
                <w:szCs w:val="18"/>
              </w:rPr>
            </w:pPr>
            <w:r w:rsidRPr="00D16E36">
              <w:rPr>
                <w:b/>
                <w:noProof/>
                <w:sz w:val="18"/>
                <w:szCs w:val="18"/>
              </w:rPr>
              <w:t>Skills &amp; Competencies</w:t>
            </w:r>
          </w:p>
        </w:tc>
        <w:tc>
          <w:tcPr>
            <w:tcW w:w="3260" w:type="dxa"/>
            <w:shd w:val="clear" w:color="auto" w:fill="auto"/>
          </w:tcPr>
          <w:p w:rsidR="001874C8" w:rsidRDefault="001874C8" w:rsidP="00223746">
            <w:pPr>
              <w:rPr>
                <w:noProof/>
                <w:sz w:val="18"/>
                <w:szCs w:val="18"/>
              </w:rPr>
            </w:pPr>
          </w:p>
          <w:p w:rsidR="00907CE2" w:rsidRPr="00907CE2" w:rsidRDefault="00907CE2" w:rsidP="00907CE2">
            <w:pPr>
              <w:rPr>
                <w:noProof/>
                <w:sz w:val="18"/>
                <w:szCs w:val="18"/>
              </w:rPr>
            </w:pPr>
            <w:r w:rsidRPr="00907CE2">
              <w:rPr>
                <w:noProof/>
                <w:sz w:val="18"/>
                <w:szCs w:val="18"/>
              </w:rPr>
              <w:t>Ability to manage own time and workload effectively.</w:t>
            </w:r>
          </w:p>
          <w:p w:rsidR="00907CE2" w:rsidRPr="00907CE2" w:rsidRDefault="00907CE2" w:rsidP="00907CE2">
            <w:pPr>
              <w:rPr>
                <w:noProof/>
                <w:sz w:val="18"/>
                <w:szCs w:val="18"/>
              </w:rPr>
            </w:pPr>
          </w:p>
          <w:p w:rsidR="00907CE2" w:rsidRPr="00907CE2" w:rsidRDefault="00907CE2" w:rsidP="00907CE2">
            <w:pPr>
              <w:rPr>
                <w:noProof/>
                <w:sz w:val="18"/>
                <w:szCs w:val="18"/>
              </w:rPr>
            </w:pPr>
            <w:r w:rsidRPr="00907CE2">
              <w:rPr>
                <w:noProof/>
                <w:sz w:val="18"/>
                <w:szCs w:val="18"/>
              </w:rPr>
              <w:t>Strong communication and group facilitation skills.</w:t>
            </w:r>
          </w:p>
          <w:p w:rsidR="00907CE2" w:rsidRPr="00907CE2" w:rsidRDefault="00907CE2" w:rsidP="00907CE2">
            <w:pPr>
              <w:rPr>
                <w:noProof/>
                <w:sz w:val="18"/>
                <w:szCs w:val="18"/>
              </w:rPr>
            </w:pPr>
          </w:p>
          <w:p w:rsidR="00907CE2" w:rsidRPr="00907CE2" w:rsidRDefault="00907CE2" w:rsidP="00907CE2">
            <w:pPr>
              <w:rPr>
                <w:noProof/>
                <w:sz w:val="18"/>
                <w:szCs w:val="18"/>
              </w:rPr>
            </w:pPr>
            <w:r w:rsidRPr="00907CE2">
              <w:rPr>
                <w:noProof/>
                <w:sz w:val="18"/>
                <w:szCs w:val="18"/>
              </w:rPr>
              <w:t>Ability to build and maintain appropriate professional boundaries.</w:t>
            </w:r>
          </w:p>
          <w:p w:rsidR="00907CE2" w:rsidRPr="00907CE2" w:rsidRDefault="00907CE2" w:rsidP="00907CE2">
            <w:pPr>
              <w:rPr>
                <w:noProof/>
                <w:sz w:val="18"/>
                <w:szCs w:val="18"/>
              </w:rPr>
            </w:pPr>
          </w:p>
          <w:p w:rsidR="00907CE2" w:rsidRPr="00907CE2" w:rsidRDefault="00907CE2" w:rsidP="00907CE2">
            <w:pPr>
              <w:rPr>
                <w:noProof/>
                <w:sz w:val="18"/>
                <w:szCs w:val="18"/>
              </w:rPr>
            </w:pPr>
            <w:r w:rsidRPr="00907CE2">
              <w:rPr>
                <w:noProof/>
                <w:sz w:val="18"/>
                <w:szCs w:val="18"/>
              </w:rPr>
              <w:t>Ability to create safe, inclusive and supportive group environments.</w:t>
            </w:r>
          </w:p>
          <w:p w:rsidR="00907CE2" w:rsidRPr="00907CE2" w:rsidRDefault="00907CE2" w:rsidP="00907CE2">
            <w:pPr>
              <w:rPr>
                <w:noProof/>
                <w:sz w:val="18"/>
                <w:szCs w:val="18"/>
              </w:rPr>
            </w:pPr>
          </w:p>
          <w:p w:rsidR="00907CE2" w:rsidRPr="00907CE2" w:rsidRDefault="00907CE2" w:rsidP="00907CE2">
            <w:pPr>
              <w:rPr>
                <w:noProof/>
                <w:sz w:val="18"/>
                <w:szCs w:val="18"/>
              </w:rPr>
            </w:pPr>
            <w:r w:rsidRPr="00907CE2">
              <w:rPr>
                <w:noProof/>
                <w:sz w:val="18"/>
                <w:szCs w:val="18"/>
              </w:rPr>
              <w:t>Good IT skills including CRM systems and Microsoft Office.</w:t>
            </w:r>
          </w:p>
        </w:tc>
        <w:tc>
          <w:tcPr>
            <w:tcW w:w="3119" w:type="dxa"/>
            <w:gridSpan w:val="2"/>
            <w:shd w:val="clear" w:color="auto" w:fill="auto"/>
          </w:tcPr>
          <w:p w:rsidR="001874C8" w:rsidRPr="00D16E36" w:rsidRDefault="001874C8" w:rsidP="00223746">
            <w:pPr>
              <w:rPr>
                <w:noProof/>
                <w:sz w:val="18"/>
                <w:szCs w:val="18"/>
              </w:rPr>
            </w:pPr>
          </w:p>
        </w:tc>
        <w:tc>
          <w:tcPr>
            <w:tcW w:w="1167" w:type="dxa"/>
            <w:shd w:val="clear" w:color="auto" w:fill="auto"/>
          </w:tcPr>
          <w:p w:rsidR="0033590D" w:rsidRDefault="0033590D" w:rsidP="00223746">
            <w:pPr>
              <w:rPr>
                <w:noProof/>
                <w:sz w:val="18"/>
                <w:szCs w:val="18"/>
              </w:rPr>
            </w:pPr>
          </w:p>
          <w:p w:rsidR="001874C8" w:rsidRPr="00D16E36" w:rsidRDefault="001874C8" w:rsidP="00223746">
            <w:pPr>
              <w:rPr>
                <w:noProof/>
                <w:sz w:val="18"/>
                <w:szCs w:val="18"/>
              </w:rPr>
            </w:pPr>
            <w:r w:rsidRPr="00D16E36">
              <w:rPr>
                <w:noProof/>
                <w:sz w:val="18"/>
                <w:szCs w:val="18"/>
              </w:rPr>
              <w:t>Application Form, References &amp; Interview</w:t>
            </w:r>
          </w:p>
        </w:tc>
      </w:tr>
      <w:tr w:rsidR="001874C8" w:rsidRPr="00DD277F" w:rsidTr="00907CE2">
        <w:tblPrEx>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PrEx>
        <w:trPr>
          <w:gridAfter w:val="1"/>
          <w:wAfter w:w="62" w:type="dxa"/>
        </w:trPr>
        <w:tc>
          <w:tcPr>
            <w:tcW w:w="1418" w:type="dxa"/>
            <w:shd w:val="clear" w:color="auto" w:fill="auto"/>
            <w:vAlign w:val="center"/>
          </w:tcPr>
          <w:p w:rsidR="001874C8" w:rsidRPr="00D16E36" w:rsidRDefault="001874C8" w:rsidP="00223746">
            <w:pPr>
              <w:rPr>
                <w:b/>
                <w:noProof/>
                <w:sz w:val="18"/>
                <w:szCs w:val="18"/>
              </w:rPr>
            </w:pPr>
            <w:r w:rsidRPr="00D16E36">
              <w:rPr>
                <w:b/>
                <w:noProof/>
                <w:sz w:val="18"/>
                <w:szCs w:val="18"/>
              </w:rPr>
              <w:lastRenderedPageBreak/>
              <w:t>Other Requirements</w:t>
            </w:r>
          </w:p>
        </w:tc>
        <w:tc>
          <w:tcPr>
            <w:tcW w:w="3260" w:type="dxa"/>
            <w:shd w:val="clear" w:color="auto" w:fill="auto"/>
          </w:tcPr>
          <w:p w:rsidR="001874C8" w:rsidRPr="001874C8" w:rsidRDefault="001874C8" w:rsidP="001874C8">
            <w:pPr>
              <w:rPr>
                <w:noProof/>
                <w:sz w:val="18"/>
                <w:szCs w:val="18"/>
              </w:rPr>
            </w:pPr>
          </w:p>
          <w:p w:rsidR="001874C8" w:rsidRDefault="001874C8" w:rsidP="001874C8">
            <w:pPr>
              <w:rPr>
                <w:noProof/>
                <w:sz w:val="18"/>
                <w:szCs w:val="18"/>
              </w:rPr>
            </w:pPr>
            <w:r w:rsidRPr="001874C8">
              <w:rPr>
                <w:noProof/>
                <w:sz w:val="18"/>
                <w:szCs w:val="18"/>
              </w:rPr>
              <w:t>Personable individual with a positive outlook, conducting themselves professionally and confidently, with strong listening and negotiation skills.</w:t>
            </w:r>
          </w:p>
          <w:p w:rsidR="00907CE2" w:rsidRDefault="00907CE2" w:rsidP="001874C8">
            <w:pPr>
              <w:rPr>
                <w:noProof/>
                <w:sz w:val="18"/>
                <w:szCs w:val="18"/>
              </w:rPr>
            </w:pPr>
          </w:p>
          <w:p w:rsidR="00907CE2" w:rsidRPr="00907CE2" w:rsidRDefault="00907CE2" w:rsidP="00907CE2">
            <w:pPr>
              <w:rPr>
                <w:noProof/>
                <w:sz w:val="18"/>
                <w:szCs w:val="18"/>
              </w:rPr>
            </w:pPr>
            <w:r w:rsidRPr="00907CE2">
              <w:rPr>
                <w:noProof/>
                <w:sz w:val="18"/>
                <w:szCs w:val="18"/>
              </w:rPr>
              <w:t>Commitment to confidentiality, respect and individual autonomy.</w:t>
            </w:r>
          </w:p>
          <w:p w:rsidR="00907CE2" w:rsidRPr="00907CE2" w:rsidRDefault="00907CE2" w:rsidP="00907CE2">
            <w:pPr>
              <w:rPr>
                <w:noProof/>
                <w:sz w:val="18"/>
                <w:szCs w:val="18"/>
              </w:rPr>
            </w:pPr>
          </w:p>
          <w:p w:rsidR="00907CE2" w:rsidRPr="00907CE2" w:rsidRDefault="00907CE2" w:rsidP="00907CE2">
            <w:pPr>
              <w:rPr>
                <w:noProof/>
                <w:sz w:val="18"/>
                <w:szCs w:val="18"/>
              </w:rPr>
            </w:pPr>
            <w:r w:rsidRPr="00907CE2">
              <w:rPr>
                <w:noProof/>
                <w:sz w:val="18"/>
                <w:szCs w:val="18"/>
              </w:rPr>
              <w:t>Ability and willingness to travel to different delivery locations.</w:t>
            </w:r>
          </w:p>
          <w:p w:rsidR="00907CE2" w:rsidRPr="00907CE2" w:rsidRDefault="00907CE2" w:rsidP="00907CE2">
            <w:pPr>
              <w:rPr>
                <w:noProof/>
                <w:sz w:val="18"/>
                <w:szCs w:val="18"/>
              </w:rPr>
            </w:pPr>
          </w:p>
          <w:p w:rsidR="00907CE2" w:rsidRDefault="00907CE2" w:rsidP="00907CE2">
            <w:pPr>
              <w:rPr>
                <w:noProof/>
                <w:sz w:val="18"/>
                <w:szCs w:val="18"/>
              </w:rPr>
            </w:pPr>
            <w:r w:rsidRPr="00907CE2">
              <w:rPr>
                <w:noProof/>
                <w:sz w:val="18"/>
                <w:szCs w:val="18"/>
              </w:rPr>
              <w:t>Flexibility to work evenings and occasional weekends.</w:t>
            </w:r>
          </w:p>
          <w:p w:rsidR="00907CE2" w:rsidRPr="00D16E36" w:rsidRDefault="00907CE2" w:rsidP="001874C8">
            <w:pPr>
              <w:rPr>
                <w:noProof/>
                <w:sz w:val="18"/>
                <w:szCs w:val="18"/>
              </w:rPr>
            </w:pPr>
          </w:p>
        </w:tc>
        <w:tc>
          <w:tcPr>
            <w:tcW w:w="3119" w:type="dxa"/>
            <w:gridSpan w:val="2"/>
            <w:shd w:val="clear" w:color="auto" w:fill="auto"/>
          </w:tcPr>
          <w:p w:rsidR="001874C8" w:rsidRDefault="001874C8" w:rsidP="00223746">
            <w:pPr>
              <w:rPr>
                <w:noProof/>
                <w:sz w:val="18"/>
                <w:szCs w:val="18"/>
              </w:rPr>
            </w:pPr>
          </w:p>
          <w:p w:rsidR="001874C8" w:rsidRPr="00D16E36" w:rsidRDefault="001874C8" w:rsidP="00223746">
            <w:pPr>
              <w:rPr>
                <w:noProof/>
                <w:sz w:val="18"/>
                <w:szCs w:val="18"/>
              </w:rPr>
            </w:pPr>
            <w:r w:rsidRPr="00D16E36">
              <w:rPr>
                <w:noProof/>
                <w:sz w:val="18"/>
                <w:szCs w:val="18"/>
              </w:rPr>
              <w:t xml:space="preserve">Car driver </w:t>
            </w:r>
          </w:p>
          <w:p w:rsidR="001874C8" w:rsidRPr="00D16E36" w:rsidRDefault="001874C8" w:rsidP="00223746">
            <w:pPr>
              <w:rPr>
                <w:noProof/>
                <w:sz w:val="18"/>
                <w:szCs w:val="18"/>
              </w:rPr>
            </w:pPr>
          </w:p>
          <w:p w:rsidR="001874C8" w:rsidRPr="001874C8" w:rsidRDefault="001874C8" w:rsidP="00223746">
            <w:pPr>
              <w:rPr>
                <w:noProof/>
                <w:sz w:val="18"/>
                <w:szCs w:val="18"/>
              </w:rPr>
            </w:pPr>
            <w:r w:rsidRPr="00D16E36">
              <w:rPr>
                <w:noProof/>
                <w:sz w:val="18"/>
                <w:szCs w:val="18"/>
              </w:rPr>
              <w:t xml:space="preserve">Fluent in languages other than English </w:t>
            </w:r>
          </w:p>
        </w:tc>
        <w:tc>
          <w:tcPr>
            <w:tcW w:w="1167" w:type="dxa"/>
            <w:shd w:val="clear" w:color="auto" w:fill="auto"/>
          </w:tcPr>
          <w:p w:rsidR="0033590D" w:rsidRDefault="0033590D" w:rsidP="00223746">
            <w:pPr>
              <w:rPr>
                <w:noProof/>
                <w:sz w:val="18"/>
                <w:szCs w:val="18"/>
              </w:rPr>
            </w:pPr>
          </w:p>
          <w:p w:rsidR="001874C8" w:rsidRPr="00D16E36" w:rsidRDefault="001874C8" w:rsidP="00223746">
            <w:pPr>
              <w:rPr>
                <w:noProof/>
                <w:sz w:val="18"/>
                <w:szCs w:val="18"/>
              </w:rPr>
            </w:pPr>
            <w:r w:rsidRPr="00D16E36">
              <w:rPr>
                <w:noProof/>
                <w:sz w:val="18"/>
                <w:szCs w:val="18"/>
              </w:rPr>
              <w:t>Application Form, References &amp; Interview</w:t>
            </w:r>
          </w:p>
        </w:tc>
      </w:tr>
    </w:tbl>
    <w:p w:rsidR="00B60DCC" w:rsidRDefault="00B60DCC"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p w:rsidR="00907CE2" w:rsidRDefault="00907CE2" w:rsidP="00B60DCC">
      <w:pPr>
        <w:pStyle w:val="p1"/>
        <w:spacing w:before="0" w:beforeAutospacing="0" w:after="0" w:afterAutospacing="0"/>
        <w:jc w:val="both"/>
        <w:rPr>
          <w:rFonts w:asciiTheme="minorHAnsi" w:hAnsiTheme="minorHAnsi" w:cstheme="minorHAnsi"/>
          <w:color w:val="000000"/>
          <w:sz w:val="21"/>
          <w:szCs w:val="21"/>
        </w:rPr>
      </w:pPr>
    </w:p>
    <w:tbl>
      <w:tblPr>
        <w:tblStyle w:val="TableGrid"/>
        <w:tblW w:w="901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070"/>
      </w:tblGrid>
      <w:tr w:rsidR="00907CE2" w:rsidRPr="00AF25DD" w:rsidTr="001855FE">
        <w:trPr>
          <w:trHeight w:val="568"/>
        </w:trPr>
        <w:tc>
          <w:tcPr>
            <w:tcW w:w="6946" w:type="dxa"/>
            <w:vAlign w:val="center"/>
          </w:tcPr>
          <w:p w:rsidR="00907CE2" w:rsidRPr="0039430D" w:rsidRDefault="00907CE2" w:rsidP="001855FE">
            <w:pPr>
              <w:rPr>
                <w:rFonts w:ascii="Calibri" w:hAnsi="Calibri" w:cs="Calibri"/>
                <w:sz w:val="28"/>
                <w:szCs w:val="28"/>
              </w:rPr>
            </w:pPr>
            <w:r>
              <w:rPr>
                <w:rFonts w:ascii="Calibri" w:hAnsi="Calibri" w:cs="Calibri"/>
                <w:color w:val="595959" w:themeColor="text1" w:themeTint="A6"/>
                <w:sz w:val="28"/>
                <w:szCs w:val="28"/>
              </w:rPr>
              <w:lastRenderedPageBreak/>
              <w:t xml:space="preserve">TERMS &amp; CONDITIONS </w:t>
            </w:r>
            <w:r w:rsidRPr="0039430D">
              <w:rPr>
                <w:rFonts w:ascii="Calibri" w:hAnsi="Calibri" w:cs="Calibri"/>
                <w:color w:val="595959" w:themeColor="text1" w:themeTint="A6"/>
                <w:sz w:val="28"/>
                <w:szCs w:val="28"/>
              </w:rPr>
              <w:br/>
            </w:r>
            <w:r w:rsidR="00564746">
              <w:rPr>
                <w:color w:val="1F3864" w:themeColor="accent5" w:themeShade="80"/>
                <w:sz w:val="23"/>
                <w:szCs w:val="23"/>
              </w:rPr>
              <w:t xml:space="preserve">LGBTQ+ Engagement Worker </w:t>
            </w:r>
          </w:p>
        </w:tc>
        <w:tc>
          <w:tcPr>
            <w:tcW w:w="2070" w:type="dxa"/>
          </w:tcPr>
          <w:p w:rsidR="00907CE2" w:rsidRPr="00AF25DD" w:rsidRDefault="00907CE2" w:rsidP="001855FE">
            <w:pPr>
              <w:jc w:val="right"/>
            </w:pPr>
            <w:r>
              <w:rPr>
                <w:noProof/>
              </w:rPr>
              <w:drawing>
                <wp:inline distT="0" distB="0" distL="0" distR="0" wp14:anchorId="110C2222" wp14:editId="19861F3C">
                  <wp:extent cx="1115187" cy="51435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ahir_Master-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5724" cy="523822"/>
                          </a:xfrm>
                          <a:prstGeom prst="rect">
                            <a:avLst/>
                          </a:prstGeom>
                        </pic:spPr>
                      </pic:pic>
                    </a:graphicData>
                  </a:graphic>
                </wp:inline>
              </w:drawing>
            </w:r>
          </w:p>
        </w:tc>
      </w:tr>
      <w:tr w:rsidR="00907CE2" w:rsidRPr="00AF25DD" w:rsidTr="001855FE">
        <w:tc>
          <w:tcPr>
            <w:tcW w:w="9016" w:type="dxa"/>
            <w:gridSpan w:val="2"/>
            <w:vAlign w:val="center"/>
          </w:tcPr>
          <w:p w:rsidR="00907CE2" w:rsidRPr="0039430D" w:rsidRDefault="00907CE2" w:rsidP="001855FE">
            <w:pPr>
              <w:rPr>
                <w:rFonts w:cstheme="minorHAnsi"/>
                <w:color w:val="0F0F0F"/>
                <w:sz w:val="10"/>
                <w:szCs w:val="10"/>
              </w:rPr>
            </w:pPr>
          </w:p>
          <w:p w:rsidR="00907CE2" w:rsidRPr="00564746" w:rsidRDefault="00564746" w:rsidP="001855FE">
            <w:pPr>
              <w:rPr>
                <w:rFonts w:cstheme="minorHAnsi"/>
                <w:color w:val="0F0F0F"/>
                <w:sz w:val="21"/>
                <w:szCs w:val="21"/>
              </w:rPr>
            </w:pPr>
            <w:r>
              <w:rPr>
                <w:color w:val="0F0F0F"/>
                <w:sz w:val="21"/>
                <w:szCs w:val="21"/>
              </w:rPr>
              <w:t>December</w:t>
            </w:r>
            <w:r w:rsidR="00907CE2">
              <w:rPr>
                <w:color w:val="0F0F0F"/>
                <w:sz w:val="21"/>
                <w:szCs w:val="21"/>
              </w:rPr>
              <w:t xml:space="preserve"> </w:t>
            </w:r>
            <w:r w:rsidR="00907CE2" w:rsidRPr="00DB687A">
              <w:rPr>
                <w:color w:val="0F0F0F"/>
                <w:sz w:val="21"/>
                <w:szCs w:val="21"/>
              </w:rPr>
              <w:t>202</w:t>
            </w:r>
            <w:r w:rsidR="00907CE2">
              <w:rPr>
                <w:color w:val="0F0F0F"/>
                <w:sz w:val="21"/>
                <w:szCs w:val="21"/>
              </w:rPr>
              <w:t>5</w:t>
            </w:r>
            <w:r w:rsidR="00907CE2" w:rsidRPr="00DB687A">
              <w:rPr>
                <w:color w:val="0F0F0F"/>
                <w:sz w:val="21"/>
                <w:szCs w:val="21"/>
              </w:rPr>
              <w:t xml:space="preserve"> </w:t>
            </w:r>
          </w:p>
        </w:tc>
      </w:tr>
    </w:tbl>
    <w:p w:rsidR="00907CE2" w:rsidRDefault="00907CE2" w:rsidP="00907CE2">
      <w:pPr>
        <w:pStyle w:val="p1"/>
        <w:spacing w:before="0" w:beforeAutospacing="0" w:after="0" w:afterAutospacing="0"/>
        <w:jc w:val="both"/>
        <w:rPr>
          <w:rFonts w:asciiTheme="minorHAnsi" w:hAnsiTheme="minorHAnsi" w:cstheme="minorHAnsi"/>
          <w:color w:val="000000"/>
          <w:sz w:val="21"/>
          <w:szCs w:val="21"/>
        </w:rPr>
      </w:pP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2122"/>
        <w:gridCol w:w="6894"/>
      </w:tblGrid>
      <w:tr w:rsidR="00907CE2" w:rsidRPr="002700C6" w:rsidTr="001855FE">
        <w:tc>
          <w:tcPr>
            <w:tcW w:w="2122" w:type="dxa"/>
            <w:shd w:val="clear" w:color="auto" w:fill="D9D9D9" w:themeFill="background1" w:themeFillShade="D9"/>
          </w:tcPr>
          <w:p w:rsidR="00907CE2" w:rsidRPr="00462C0C" w:rsidRDefault="00907CE2" w:rsidP="001855FE">
            <w:pPr>
              <w:pStyle w:val="p1"/>
              <w:spacing w:before="0" w:beforeAutospacing="0" w:after="0" w:afterAutospacing="0"/>
              <w:rPr>
                <w:rStyle w:val="s1"/>
                <w:rFonts w:asciiTheme="minorHAnsi" w:hAnsiTheme="minorHAnsi" w:cstheme="minorHAnsi"/>
                <w:b/>
                <w:sz w:val="10"/>
                <w:szCs w:val="10"/>
              </w:rPr>
            </w:pPr>
          </w:p>
          <w:p w:rsidR="00907CE2" w:rsidRPr="002700C6" w:rsidRDefault="00907CE2" w:rsidP="001855FE">
            <w:pPr>
              <w:pStyle w:val="p1"/>
              <w:spacing w:before="0" w:beforeAutospacing="0" w:after="0" w:afterAutospacing="0"/>
              <w:rPr>
                <w:rFonts w:asciiTheme="minorHAnsi" w:hAnsiTheme="minorHAnsi" w:cstheme="minorHAnsi"/>
                <w:b/>
                <w:color w:val="000000"/>
                <w:sz w:val="21"/>
                <w:szCs w:val="21"/>
              </w:rPr>
            </w:pPr>
            <w:r w:rsidRPr="002700C6">
              <w:rPr>
                <w:rStyle w:val="s1"/>
                <w:rFonts w:asciiTheme="minorHAnsi" w:hAnsiTheme="minorHAnsi" w:cstheme="minorHAnsi"/>
                <w:b/>
                <w:sz w:val="21"/>
                <w:szCs w:val="21"/>
              </w:rPr>
              <w:t xml:space="preserve">Post </w:t>
            </w:r>
          </w:p>
        </w:tc>
        <w:tc>
          <w:tcPr>
            <w:tcW w:w="6894" w:type="dxa"/>
            <w:shd w:val="clear" w:color="auto" w:fill="auto"/>
          </w:tcPr>
          <w:p w:rsidR="00907CE2" w:rsidRPr="00462C0C" w:rsidRDefault="00907CE2" w:rsidP="001855FE">
            <w:pPr>
              <w:pStyle w:val="p1"/>
              <w:spacing w:before="0" w:beforeAutospacing="0" w:after="0" w:afterAutospacing="0"/>
              <w:rPr>
                <w:rFonts w:asciiTheme="minorHAnsi" w:hAnsiTheme="minorHAnsi" w:cstheme="minorHAnsi"/>
                <w:color w:val="000000"/>
                <w:sz w:val="10"/>
                <w:szCs w:val="10"/>
              </w:rPr>
            </w:pPr>
          </w:p>
          <w:p w:rsidR="00907CE2" w:rsidRPr="00462C0C" w:rsidRDefault="00564746" w:rsidP="00564746">
            <w:pPr>
              <w:pStyle w:val="p1"/>
              <w:spacing w:before="0" w:beforeAutospacing="0" w:after="0" w:afterAutospacing="0"/>
              <w:rPr>
                <w:rFonts w:asciiTheme="minorHAnsi" w:hAnsiTheme="minorHAnsi" w:cstheme="minorHAnsi"/>
                <w:b/>
                <w:color w:val="000000"/>
                <w:sz w:val="10"/>
                <w:szCs w:val="10"/>
              </w:rPr>
            </w:pPr>
            <w:r>
              <w:rPr>
                <w:rFonts w:asciiTheme="minorHAnsi" w:hAnsiTheme="minorHAnsi" w:cstheme="minorHAnsi"/>
                <w:color w:val="000000"/>
                <w:sz w:val="21"/>
                <w:szCs w:val="21"/>
              </w:rPr>
              <w:t xml:space="preserve">LGBTQ+ Engagement Worker (PT) </w:t>
            </w:r>
            <w:r>
              <w:rPr>
                <w:rFonts w:asciiTheme="minorHAnsi" w:hAnsiTheme="minorHAnsi" w:cstheme="minorHAnsi"/>
                <w:color w:val="000000"/>
                <w:sz w:val="21"/>
                <w:szCs w:val="21"/>
              </w:rPr>
              <w:br/>
            </w:r>
          </w:p>
        </w:tc>
      </w:tr>
    </w:tbl>
    <w:p w:rsidR="00907CE2" w:rsidRPr="002D5CBB" w:rsidRDefault="00907CE2" w:rsidP="00907CE2">
      <w:pPr>
        <w:pStyle w:val="p1"/>
        <w:spacing w:before="0" w:beforeAutospacing="0" w:after="0" w:afterAutospacing="0"/>
        <w:jc w:val="both"/>
        <w:rPr>
          <w:rFonts w:asciiTheme="minorHAnsi" w:hAnsiTheme="minorHAnsi" w:cstheme="minorHAnsi"/>
          <w:color w:val="000000"/>
          <w:sz w:val="10"/>
          <w:szCs w:val="10"/>
        </w:rPr>
      </w:pP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2122"/>
        <w:gridCol w:w="6894"/>
      </w:tblGrid>
      <w:tr w:rsidR="00907CE2" w:rsidRPr="002700C6" w:rsidTr="001855FE">
        <w:tc>
          <w:tcPr>
            <w:tcW w:w="2122" w:type="dxa"/>
            <w:shd w:val="clear" w:color="auto" w:fill="D9D9D9" w:themeFill="background1" w:themeFillShade="D9"/>
          </w:tcPr>
          <w:p w:rsidR="00907CE2" w:rsidRPr="00462C0C" w:rsidRDefault="00907CE2" w:rsidP="001855FE">
            <w:pPr>
              <w:pStyle w:val="p1"/>
              <w:spacing w:before="0" w:beforeAutospacing="0" w:after="0" w:afterAutospacing="0"/>
              <w:rPr>
                <w:rStyle w:val="s1"/>
                <w:rFonts w:asciiTheme="minorHAnsi" w:hAnsiTheme="minorHAnsi" w:cstheme="minorHAnsi"/>
                <w:b/>
                <w:sz w:val="10"/>
                <w:szCs w:val="10"/>
              </w:rPr>
            </w:pPr>
          </w:p>
          <w:p w:rsidR="00907CE2" w:rsidRPr="002700C6" w:rsidRDefault="00907CE2" w:rsidP="001855FE">
            <w:pPr>
              <w:pStyle w:val="p1"/>
              <w:spacing w:before="0" w:beforeAutospacing="0" w:after="0" w:afterAutospacing="0"/>
              <w:rPr>
                <w:rFonts w:asciiTheme="minorHAnsi" w:hAnsiTheme="minorHAnsi" w:cstheme="minorHAnsi"/>
                <w:b/>
                <w:color w:val="000000"/>
                <w:sz w:val="21"/>
                <w:szCs w:val="21"/>
              </w:rPr>
            </w:pPr>
            <w:r>
              <w:rPr>
                <w:rStyle w:val="s1"/>
                <w:rFonts w:asciiTheme="minorHAnsi" w:hAnsiTheme="minorHAnsi" w:cstheme="minorHAnsi"/>
                <w:b/>
                <w:sz w:val="21"/>
                <w:szCs w:val="21"/>
              </w:rPr>
              <w:t xml:space="preserve">Contract Duration </w:t>
            </w:r>
          </w:p>
        </w:tc>
        <w:tc>
          <w:tcPr>
            <w:tcW w:w="6894" w:type="dxa"/>
            <w:shd w:val="clear" w:color="auto" w:fill="auto"/>
          </w:tcPr>
          <w:p w:rsidR="00907CE2" w:rsidRPr="00462C0C" w:rsidRDefault="00907CE2" w:rsidP="001855FE">
            <w:pPr>
              <w:pStyle w:val="p1"/>
              <w:spacing w:before="0" w:beforeAutospacing="0" w:after="0" w:afterAutospacing="0"/>
              <w:rPr>
                <w:rFonts w:asciiTheme="minorHAnsi" w:hAnsiTheme="minorHAnsi" w:cstheme="minorHAnsi"/>
                <w:color w:val="000000"/>
                <w:sz w:val="10"/>
                <w:szCs w:val="10"/>
              </w:rPr>
            </w:pPr>
          </w:p>
          <w:p w:rsidR="00907CE2" w:rsidRDefault="00907CE2" w:rsidP="001855FE">
            <w:pPr>
              <w:pStyle w:val="p1"/>
              <w:spacing w:before="0" w:beforeAutospacing="0" w:after="0" w:afterAutospacing="0"/>
              <w:rPr>
                <w:rFonts w:asciiTheme="minorHAnsi" w:hAnsiTheme="minorHAnsi" w:cstheme="minorHAnsi"/>
                <w:color w:val="000000"/>
                <w:sz w:val="21"/>
                <w:szCs w:val="21"/>
              </w:rPr>
            </w:pPr>
            <w:r>
              <w:rPr>
                <w:rFonts w:asciiTheme="minorHAnsi" w:hAnsiTheme="minorHAnsi" w:cstheme="minorHAnsi"/>
                <w:color w:val="000000"/>
                <w:sz w:val="21"/>
                <w:szCs w:val="21"/>
              </w:rPr>
              <w:t>Fixed Term (</w:t>
            </w:r>
            <w:r w:rsidR="00564746">
              <w:rPr>
                <w:rFonts w:asciiTheme="minorHAnsi" w:hAnsiTheme="minorHAnsi" w:cstheme="minorHAnsi"/>
                <w:color w:val="000000"/>
                <w:sz w:val="21"/>
                <w:szCs w:val="21"/>
              </w:rPr>
              <w:t>5 Years)</w:t>
            </w:r>
            <w:r>
              <w:rPr>
                <w:rFonts w:asciiTheme="minorHAnsi" w:hAnsiTheme="minorHAnsi" w:cstheme="minorHAnsi"/>
                <w:color w:val="000000"/>
                <w:sz w:val="21"/>
                <w:szCs w:val="21"/>
              </w:rPr>
              <w:t xml:space="preserve"> </w:t>
            </w:r>
          </w:p>
          <w:p w:rsidR="00907CE2" w:rsidRPr="00462C0C" w:rsidRDefault="00907CE2" w:rsidP="001855FE">
            <w:pPr>
              <w:pStyle w:val="p1"/>
              <w:spacing w:before="0" w:beforeAutospacing="0" w:after="0" w:afterAutospacing="0"/>
              <w:rPr>
                <w:rFonts w:asciiTheme="minorHAnsi" w:hAnsiTheme="minorHAnsi" w:cstheme="minorHAnsi"/>
                <w:b/>
                <w:color w:val="000000"/>
                <w:sz w:val="10"/>
                <w:szCs w:val="10"/>
              </w:rPr>
            </w:pPr>
          </w:p>
        </w:tc>
      </w:tr>
    </w:tbl>
    <w:p w:rsidR="00907CE2" w:rsidRPr="002D5CBB" w:rsidRDefault="00907CE2" w:rsidP="00907CE2">
      <w:pPr>
        <w:pStyle w:val="p1"/>
        <w:spacing w:before="0" w:beforeAutospacing="0" w:after="0" w:afterAutospacing="0"/>
        <w:jc w:val="both"/>
        <w:rPr>
          <w:rFonts w:asciiTheme="minorHAnsi" w:hAnsiTheme="minorHAnsi" w:cstheme="minorHAnsi"/>
          <w:color w:val="000000"/>
          <w:sz w:val="10"/>
          <w:szCs w:val="10"/>
        </w:rPr>
      </w:pP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2122"/>
        <w:gridCol w:w="6894"/>
      </w:tblGrid>
      <w:tr w:rsidR="00907CE2" w:rsidRPr="002700C6" w:rsidTr="001855FE">
        <w:tc>
          <w:tcPr>
            <w:tcW w:w="2122" w:type="dxa"/>
            <w:shd w:val="clear" w:color="auto" w:fill="D9D9D9" w:themeFill="background1" w:themeFillShade="D9"/>
          </w:tcPr>
          <w:p w:rsidR="00907CE2" w:rsidRPr="00462C0C" w:rsidRDefault="00907CE2" w:rsidP="001855FE">
            <w:pPr>
              <w:pStyle w:val="p1"/>
              <w:spacing w:before="0" w:beforeAutospacing="0" w:after="0" w:afterAutospacing="0"/>
              <w:rPr>
                <w:rStyle w:val="s1"/>
                <w:rFonts w:asciiTheme="minorHAnsi" w:hAnsiTheme="minorHAnsi" w:cstheme="minorHAnsi"/>
                <w:b/>
                <w:sz w:val="10"/>
                <w:szCs w:val="10"/>
              </w:rPr>
            </w:pPr>
          </w:p>
          <w:p w:rsidR="00907CE2" w:rsidRPr="002700C6" w:rsidRDefault="00907CE2" w:rsidP="001855FE">
            <w:pPr>
              <w:pStyle w:val="p1"/>
              <w:spacing w:before="0" w:beforeAutospacing="0" w:after="0" w:afterAutospacing="0"/>
              <w:rPr>
                <w:rFonts w:asciiTheme="minorHAnsi" w:hAnsiTheme="minorHAnsi" w:cstheme="minorHAnsi"/>
                <w:b/>
                <w:color w:val="000000"/>
                <w:sz w:val="21"/>
                <w:szCs w:val="21"/>
              </w:rPr>
            </w:pPr>
            <w:r>
              <w:rPr>
                <w:rStyle w:val="s1"/>
                <w:rFonts w:asciiTheme="minorHAnsi" w:hAnsiTheme="minorHAnsi" w:cstheme="minorHAnsi"/>
                <w:b/>
                <w:sz w:val="21"/>
                <w:szCs w:val="21"/>
              </w:rPr>
              <w:t xml:space="preserve">Salary </w:t>
            </w:r>
          </w:p>
        </w:tc>
        <w:tc>
          <w:tcPr>
            <w:tcW w:w="6894" w:type="dxa"/>
            <w:shd w:val="clear" w:color="auto" w:fill="auto"/>
          </w:tcPr>
          <w:p w:rsidR="00907CE2" w:rsidRPr="00462C0C" w:rsidRDefault="00907CE2" w:rsidP="001855FE">
            <w:pPr>
              <w:pStyle w:val="p1"/>
              <w:spacing w:before="0" w:beforeAutospacing="0" w:after="0" w:afterAutospacing="0"/>
              <w:rPr>
                <w:rFonts w:asciiTheme="minorHAnsi" w:hAnsiTheme="minorHAnsi" w:cstheme="minorHAnsi"/>
                <w:color w:val="000000"/>
                <w:sz w:val="10"/>
                <w:szCs w:val="10"/>
              </w:rPr>
            </w:pPr>
          </w:p>
          <w:p w:rsidR="00907CE2" w:rsidRPr="00B33A29" w:rsidRDefault="00907CE2" w:rsidP="001855FE">
            <w:pPr>
              <w:pStyle w:val="p1"/>
              <w:spacing w:before="0" w:beforeAutospacing="0" w:after="0" w:afterAutospacing="0"/>
              <w:rPr>
                <w:rFonts w:asciiTheme="minorHAnsi" w:hAnsiTheme="minorHAnsi" w:cstheme="minorHAnsi"/>
                <w:i/>
                <w:color w:val="000000"/>
                <w:sz w:val="21"/>
                <w:szCs w:val="21"/>
                <w:u w:val="single"/>
              </w:rPr>
            </w:pPr>
            <w:r w:rsidRPr="00AB333A">
              <w:rPr>
                <w:rFonts w:asciiTheme="minorHAnsi" w:hAnsiTheme="minorHAnsi" w:cstheme="minorHAnsi"/>
                <w:color w:val="000000"/>
                <w:sz w:val="21"/>
                <w:szCs w:val="21"/>
              </w:rPr>
              <w:t>£26,</w:t>
            </w:r>
            <w:r>
              <w:rPr>
                <w:rFonts w:asciiTheme="minorHAnsi" w:hAnsiTheme="minorHAnsi" w:cstheme="minorHAnsi"/>
                <w:color w:val="000000"/>
                <w:sz w:val="21"/>
                <w:szCs w:val="21"/>
              </w:rPr>
              <w:t xml:space="preserve">000 </w:t>
            </w:r>
            <w:r w:rsidRPr="00AB333A">
              <w:rPr>
                <w:rFonts w:asciiTheme="minorHAnsi" w:hAnsiTheme="minorHAnsi" w:cstheme="minorHAnsi"/>
                <w:color w:val="000000"/>
                <w:sz w:val="21"/>
                <w:szCs w:val="21"/>
              </w:rPr>
              <w:t xml:space="preserve">PA (+3% Employer Pension Contribution) </w:t>
            </w:r>
            <w:r w:rsidRPr="00564746">
              <w:rPr>
                <w:rFonts w:asciiTheme="minorHAnsi" w:hAnsiTheme="minorHAnsi" w:cstheme="minorHAnsi"/>
                <w:color w:val="000000"/>
                <w:sz w:val="21"/>
                <w:szCs w:val="21"/>
              </w:rPr>
              <w:t>Pro Rata for PT roles</w:t>
            </w:r>
          </w:p>
          <w:p w:rsidR="00907CE2" w:rsidRPr="00AB333A" w:rsidRDefault="00907CE2" w:rsidP="001855FE">
            <w:pPr>
              <w:pStyle w:val="p1"/>
              <w:spacing w:before="0" w:beforeAutospacing="0" w:after="0" w:afterAutospacing="0"/>
              <w:rPr>
                <w:rFonts w:asciiTheme="minorHAnsi" w:hAnsiTheme="minorHAnsi" w:cstheme="minorHAnsi"/>
                <w:color w:val="000000"/>
                <w:sz w:val="10"/>
                <w:szCs w:val="10"/>
              </w:rPr>
            </w:pPr>
          </w:p>
        </w:tc>
      </w:tr>
    </w:tbl>
    <w:p w:rsidR="00907CE2" w:rsidRPr="002D5CBB" w:rsidRDefault="00907CE2" w:rsidP="00907CE2">
      <w:pPr>
        <w:pStyle w:val="p1"/>
        <w:spacing w:before="0" w:beforeAutospacing="0" w:after="0" w:afterAutospacing="0"/>
        <w:jc w:val="both"/>
        <w:rPr>
          <w:rFonts w:asciiTheme="minorHAnsi" w:hAnsiTheme="minorHAnsi" w:cstheme="minorHAnsi"/>
          <w:color w:val="000000"/>
          <w:sz w:val="10"/>
          <w:szCs w:val="10"/>
        </w:rPr>
      </w:pP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2122"/>
        <w:gridCol w:w="6894"/>
      </w:tblGrid>
      <w:tr w:rsidR="00907CE2" w:rsidRPr="002700C6" w:rsidTr="001855FE">
        <w:tc>
          <w:tcPr>
            <w:tcW w:w="2122" w:type="dxa"/>
            <w:shd w:val="clear" w:color="auto" w:fill="D9D9D9" w:themeFill="background1" w:themeFillShade="D9"/>
            <w:vAlign w:val="center"/>
          </w:tcPr>
          <w:p w:rsidR="00907CE2" w:rsidRPr="002700C6" w:rsidRDefault="00907CE2" w:rsidP="001855FE">
            <w:pPr>
              <w:pStyle w:val="p1"/>
              <w:spacing w:before="0" w:beforeAutospacing="0" w:after="0" w:afterAutospacing="0"/>
              <w:rPr>
                <w:rFonts w:asciiTheme="minorHAnsi" w:hAnsiTheme="minorHAnsi" w:cstheme="minorHAnsi"/>
                <w:b/>
                <w:color w:val="000000"/>
                <w:sz w:val="21"/>
                <w:szCs w:val="21"/>
              </w:rPr>
            </w:pPr>
            <w:r w:rsidRPr="002700C6">
              <w:rPr>
                <w:rStyle w:val="s1"/>
                <w:rFonts w:asciiTheme="minorHAnsi" w:hAnsiTheme="minorHAnsi" w:cstheme="minorHAnsi"/>
                <w:b/>
                <w:sz w:val="21"/>
                <w:szCs w:val="21"/>
              </w:rPr>
              <w:t xml:space="preserve">Hours </w:t>
            </w:r>
          </w:p>
        </w:tc>
        <w:tc>
          <w:tcPr>
            <w:tcW w:w="6894" w:type="dxa"/>
            <w:shd w:val="clear" w:color="auto" w:fill="auto"/>
          </w:tcPr>
          <w:p w:rsidR="00564746" w:rsidRPr="00564746" w:rsidRDefault="00564746" w:rsidP="00564746">
            <w:pPr>
              <w:jc w:val="both"/>
              <w:rPr>
                <w:rFonts w:cstheme="minorHAnsi"/>
                <w:color w:val="000000"/>
                <w:sz w:val="10"/>
                <w:szCs w:val="10"/>
              </w:rPr>
            </w:pPr>
          </w:p>
          <w:p w:rsidR="00564746" w:rsidRPr="00564746" w:rsidRDefault="00564746" w:rsidP="00564746">
            <w:pPr>
              <w:jc w:val="both"/>
              <w:rPr>
                <w:rFonts w:cstheme="minorHAnsi"/>
                <w:color w:val="000000"/>
                <w:sz w:val="21"/>
                <w:szCs w:val="21"/>
              </w:rPr>
            </w:pPr>
            <w:r w:rsidRPr="00564746">
              <w:rPr>
                <w:rFonts w:cstheme="minorHAnsi"/>
                <w:color w:val="000000"/>
                <w:sz w:val="21"/>
                <w:szCs w:val="21"/>
              </w:rPr>
              <w:t>21 hours per week.</w:t>
            </w:r>
          </w:p>
          <w:p w:rsidR="00564746" w:rsidRPr="00564746" w:rsidRDefault="00564746" w:rsidP="00564746">
            <w:pPr>
              <w:jc w:val="both"/>
              <w:rPr>
                <w:rFonts w:cstheme="minorHAnsi"/>
                <w:color w:val="000000"/>
                <w:sz w:val="21"/>
                <w:szCs w:val="21"/>
              </w:rPr>
            </w:pPr>
          </w:p>
          <w:p w:rsidR="00564746" w:rsidRPr="00564746" w:rsidRDefault="00564746" w:rsidP="00564746">
            <w:pPr>
              <w:jc w:val="both"/>
              <w:rPr>
                <w:rFonts w:cstheme="minorHAnsi"/>
                <w:color w:val="000000"/>
                <w:sz w:val="21"/>
                <w:szCs w:val="21"/>
              </w:rPr>
            </w:pPr>
            <w:r w:rsidRPr="00564746">
              <w:rPr>
                <w:rFonts w:cstheme="minorHAnsi"/>
                <w:color w:val="000000"/>
                <w:sz w:val="21"/>
                <w:szCs w:val="21"/>
              </w:rPr>
              <w:t>The role will involve regular evening and occasional weekend work.</w:t>
            </w:r>
          </w:p>
          <w:p w:rsidR="00564746" w:rsidRPr="00564746" w:rsidRDefault="00564746" w:rsidP="00564746">
            <w:pPr>
              <w:jc w:val="both"/>
              <w:rPr>
                <w:rFonts w:cstheme="minorHAnsi"/>
                <w:color w:val="000000"/>
                <w:sz w:val="21"/>
                <w:szCs w:val="21"/>
              </w:rPr>
            </w:pPr>
          </w:p>
          <w:p w:rsidR="00564746" w:rsidRPr="00564746" w:rsidRDefault="00564746" w:rsidP="00564746">
            <w:pPr>
              <w:jc w:val="both"/>
              <w:rPr>
                <w:rFonts w:cstheme="minorHAnsi"/>
                <w:color w:val="000000"/>
                <w:sz w:val="21"/>
                <w:szCs w:val="21"/>
              </w:rPr>
            </w:pPr>
            <w:r w:rsidRPr="00564746">
              <w:rPr>
                <w:rFonts w:cstheme="minorHAnsi"/>
                <w:color w:val="000000"/>
                <w:sz w:val="21"/>
                <w:szCs w:val="21"/>
              </w:rPr>
              <w:t>Sahir’s standard opening hours are Monday to Friday, 9.30am to 5.00pm.</w:t>
            </w:r>
          </w:p>
          <w:p w:rsidR="00564746" w:rsidRPr="00564746" w:rsidRDefault="00564746" w:rsidP="00564746">
            <w:pPr>
              <w:jc w:val="both"/>
              <w:rPr>
                <w:rFonts w:cstheme="minorHAnsi"/>
                <w:color w:val="000000"/>
                <w:sz w:val="21"/>
                <w:szCs w:val="21"/>
              </w:rPr>
            </w:pPr>
          </w:p>
          <w:p w:rsidR="00907CE2" w:rsidRPr="00B15701" w:rsidRDefault="00564746" w:rsidP="00564746">
            <w:pPr>
              <w:jc w:val="both"/>
              <w:rPr>
                <w:rFonts w:cstheme="minorHAnsi"/>
                <w:color w:val="000000"/>
                <w:sz w:val="10"/>
                <w:szCs w:val="10"/>
              </w:rPr>
            </w:pPr>
            <w:proofErr w:type="spellStart"/>
            <w:r w:rsidRPr="00564746">
              <w:rPr>
                <w:rFonts w:cstheme="minorHAnsi"/>
                <w:color w:val="000000"/>
                <w:sz w:val="21"/>
                <w:szCs w:val="21"/>
              </w:rPr>
              <w:t>Sahir</w:t>
            </w:r>
            <w:proofErr w:type="spellEnd"/>
            <w:r w:rsidRPr="00564746">
              <w:rPr>
                <w:rFonts w:cstheme="minorHAnsi"/>
                <w:color w:val="000000"/>
                <w:sz w:val="21"/>
                <w:szCs w:val="21"/>
              </w:rPr>
              <w:t xml:space="preserve"> operates a flexible working policy to support work life balance and family friendly working practices. Additional hours may be taken as time off in lieu, subject to prior agreement with the line manager</w:t>
            </w:r>
            <w:r w:rsidRPr="00564746">
              <w:rPr>
                <w:rFonts w:cstheme="minorHAnsi"/>
                <w:color w:val="000000"/>
                <w:sz w:val="10"/>
                <w:szCs w:val="10"/>
              </w:rPr>
              <w:t>.</w:t>
            </w:r>
          </w:p>
          <w:p w:rsidR="00907CE2" w:rsidRPr="00462C0C" w:rsidRDefault="00907CE2" w:rsidP="00564746">
            <w:pPr>
              <w:jc w:val="both"/>
              <w:rPr>
                <w:rFonts w:cstheme="minorHAnsi"/>
                <w:color w:val="000000"/>
                <w:sz w:val="10"/>
                <w:szCs w:val="10"/>
              </w:rPr>
            </w:pPr>
          </w:p>
        </w:tc>
      </w:tr>
    </w:tbl>
    <w:p w:rsidR="00907CE2" w:rsidRPr="002D5CBB" w:rsidRDefault="00907CE2" w:rsidP="00907CE2">
      <w:pPr>
        <w:pStyle w:val="p1"/>
        <w:spacing w:before="0" w:beforeAutospacing="0" w:after="0" w:afterAutospacing="0"/>
        <w:jc w:val="both"/>
        <w:rPr>
          <w:rFonts w:asciiTheme="minorHAnsi" w:hAnsiTheme="minorHAnsi" w:cstheme="minorHAnsi"/>
          <w:color w:val="000000"/>
          <w:sz w:val="10"/>
          <w:szCs w:val="10"/>
        </w:rPr>
      </w:pP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2122"/>
        <w:gridCol w:w="6894"/>
      </w:tblGrid>
      <w:tr w:rsidR="00907CE2" w:rsidRPr="002700C6" w:rsidTr="001855FE">
        <w:tc>
          <w:tcPr>
            <w:tcW w:w="2122" w:type="dxa"/>
            <w:shd w:val="clear" w:color="auto" w:fill="D9D9D9" w:themeFill="background1" w:themeFillShade="D9"/>
          </w:tcPr>
          <w:p w:rsidR="00907CE2" w:rsidRPr="00462C0C" w:rsidRDefault="00907CE2" w:rsidP="001855FE">
            <w:pPr>
              <w:pStyle w:val="p1"/>
              <w:spacing w:before="0" w:beforeAutospacing="0" w:after="0" w:afterAutospacing="0"/>
              <w:rPr>
                <w:rFonts w:asciiTheme="minorHAnsi" w:hAnsiTheme="minorHAnsi" w:cstheme="minorHAnsi"/>
                <w:b/>
                <w:color w:val="000000"/>
                <w:sz w:val="10"/>
                <w:szCs w:val="10"/>
              </w:rPr>
            </w:pPr>
          </w:p>
          <w:p w:rsidR="00907CE2" w:rsidRPr="002700C6" w:rsidRDefault="00907CE2" w:rsidP="001855FE">
            <w:pPr>
              <w:pStyle w:val="p1"/>
              <w:spacing w:before="0" w:beforeAutospacing="0" w:after="0" w:afterAutospacing="0"/>
              <w:rPr>
                <w:rFonts w:asciiTheme="minorHAnsi" w:hAnsiTheme="minorHAnsi" w:cstheme="minorHAnsi"/>
                <w:b/>
                <w:color w:val="000000"/>
                <w:sz w:val="21"/>
                <w:szCs w:val="21"/>
              </w:rPr>
            </w:pPr>
            <w:r>
              <w:rPr>
                <w:rFonts w:asciiTheme="minorHAnsi" w:hAnsiTheme="minorHAnsi" w:cstheme="minorHAnsi"/>
                <w:b/>
                <w:color w:val="000000"/>
                <w:sz w:val="21"/>
                <w:szCs w:val="21"/>
              </w:rPr>
              <w:t xml:space="preserve">Pension </w:t>
            </w:r>
          </w:p>
        </w:tc>
        <w:tc>
          <w:tcPr>
            <w:tcW w:w="6894" w:type="dxa"/>
            <w:shd w:val="clear" w:color="auto" w:fill="auto"/>
          </w:tcPr>
          <w:p w:rsidR="00907CE2" w:rsidRPr="00462C0C" w:rsidRDefault="00907CE2" w:rsidP="001855FE">
            <w:pPr>
              <w:pStyle w:val="p2"/>
              <w:spacing w:before="0" w:beforeAutospacing="0" w:after="0" w:afterAutospacing="0"/>
              <w:rPr>
                <w:rFonts w:asciiTheme="minorHAnsi" w:hAnsiTheme="minorHAnsi" w:cstheme="minorHAnsi"/>
                <w:color w:val="000000"/>
                <w:sz w:val="10"/>
                <w:szCs w:val="10"/>
              </w:rPr>
            </w:pPr>
          </w:p>
          <w:p w:rsidR="00907CE2" w:rsidRDefault="00907CE2" w:rsidP="001855FE">
            <w:pPr>
              <w:pStyle w:val="p2"/>
              <w:spacing w:before="0" w:beforeAutospacing="0" w:after="0" w:afterAutospacing="0"/>
              <w:rPr>
                <w:rFonts w:asciiTheme="minorHAnsi" w:hAnsiTheme="minorHAnsi" w:cstheme="minorHAnsi"/>
                <w:color w:val="000000"/>
                <w:sz w:val="21"/>
                <w:szCs w:val="21"/>
              </w:rPr>
            </w:pPr>
            <w:r w:rsidRPr="00C10842">
              <w:rPr>
                <w:rFonts w:asciiTheme="minorHAnsi" w:hAnsiTheme="minorHAnsi" w:cstheme="minorHAnsi"/>
                <w:color w:val="000000"/>
                <w:sz w:val="21"/>
                <w:szCs w:val="21"/>
              </w:rPr>
              <w:t>Workplace pension scheme</w:t>
            </w:r>
          </w:p>
          <w:p w:rsidR="00907CE2" w:rsidRPr="00462C0C" w:rsidRDefault="00907CE2" w:rsidP="001855FE">
            <w:pPr>
              <w:pStyle w:val="p2"/>
              <w:spacing w:before="0" w:beforeAutospacing="0" w:after="0" w:afterAutospacing="0"/>
              <w:rPr>
                <w:rFonts w:asciiTheme="minorHAnsi" w:hAnsiTheme="minorHAnsi" w:cstheme="minorHAnsi"/>
                <w:color w:val="000000"/>
                <w:sz w:val="10"/>
                <w:szCs w:val="10"/>
              </w:rPr>
            </w:pPr>
          </w:p>
        </w:tc>
      </w:tr>
    </w:tbl>
    <w:p w:rsidR="00907CE2" w:rsidRPr="002D5CBB" w:rsidRDefault="00907CE2" w:rsidP="00907CE2">
      <w:pPr>
        <w:pStyle w:val="p1"/>
        <w:spacing w:before="0" w:beforeAutospacing="0" w:after="0" w:afterAutospacing="0"/>
        <w:jc w:val="both"/>
        <w:rPr>
          <w:rFonts w:asciiTheme="minorHAnsi" w:hAnsiTheme="minorHAnsi" w:cstheme="minorHAnsi"/>
          <w:color w:val="000000"/>
          <w:sz w:val="10"/>
          <w:szCs w:val="10"/>
        </w:rPr>
      </w:pP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2122"/>
        <w:gridCol w:w="6894"/>
      </w:tblGrid>
      <w:tr w:rsidR="00907CE2" w:rsidRPr="002700C6" w:rsidTr="001855FE">
        <w:tc>
          <w:tcPr>
            <w:tcW w:w="2122" w:type="dxa"/>
            <w:shd w:val="clear" w:color="auto" w:fill="D9D9D9" w:themeFill="background1" w:themeFillShade="D9"/>
            <w:vAlign w:val="center"/>
          </w:tcPr>
          <w:p w:rsidR="00907CE2" w:rsidRPr="002700C6" w:rsidRDefault="00907CE2" w:rsidP="001855FE">
            <w:pPr>
              <w:pStyle w:val="p1"/>
              <w:spacing w:before="0" w:beforeAutospacing="0" w:after="0" w:afterAutospacing="0"/>
              <w:rPr>
                <w:rFonts w:asciiTheme="minorHAnsi" w:hAnsiTheme="minorHAnsi" w:cstheme="minorHAnsi"/>
                <w:b/>
                <w:color w:val="000000"/>
                <w:sz w:val="21"/>
                <w:szCs w:val="21"/>
              </w:rPr>
            </w:pPr>
            <w:r>
              <w:rPr>
                <w:rFonts w:asciiTheme="minorHAnsi" w:hAnsiTheme="minorHAnsi" w:cstheme="minorHAnsi"/>
                <w:b/>
                <w:color w:val="000000"/>
                <w:sz w:val="21"/>
                <w:szCs w:val="21"/>
              </w:rPr>
              <w:t xml:space="preserve">Holiday Entitlement </w:t>
            </w:r>
          </w:p>
        </w:tc>
        <w:tc>
          <w:tcPr>
            <w:tcW w:w="6894" w:type="dxa"/>
            <w:shd w:val="clear" w:color="auto" w:fill="auto"/>
          </w:tcPr>
          <w:p w:rsidR="00907CE2" w:rsidRPr="00462C0C" w:rsidRDefault="00907CE2" w:rsidP="001855FE">
            <w:pPr>
              <w:pStyle w:val="p2"/>
              <w:spacing w:before="0" w:beforeAutospacing="0" w:after="0" w:afterAutospacing="0"/>
              <w:jc w:val="both"/>
              <w:rPr>
                <w:rFonts w:asciiTheme="minorHAnsi" w:hAnsiTheme="minorHAnsi" w:cstheme="minorHAnsi"/>
                <w:color w:val="000000"/>
                <w:sz w:val="10"/>
                <w:szCs w:val="10"/>
              </w:rPr>
            </w:pPr>
          </w:p>
          <w:p w:rsidR="00907CE2" w:rsidRDefault="00907CE2" w:rsidP="001855FE">
            <w:pPr>
              <w:pStyle w:val="p2"/>
              <w:spacing w:before="0" w:beforeAutospacing="0" w:after="0" w:afterAutospacing="0"/>
              <w:jc w:val="both"/>
              <w:rPr>
                <w:rFonts w:asciiTheme="minorHAnsi" w:hAnsiTheme="minorHAnsi" w:cstheme="minorHAnsi"/>
                <w:color w:val="000000"/>
                <w:sz w:val="21"/>
                <w:szCs w:val="21"/>
              </w:rPr>
            </w:pPr>
            <w:r w:rsidRPr="00462C0C">
              <w:rPr>
                <w:rFonts w:asciiTheme="minorHAnsi" w:hAnsiTheme="minorHAnsi" w:cstheme="minorHAnsi"/>
                <w:color w:val="000000"/>
                <w:sz w:val="21"/>
                <w:szCs w:val="21"/>
              </w:rPr>
              <w:t>The post holder is entitled to 28 days leave per year, plus public holidays (pro rata for part-time hours), increasing to 31 days after completion of three years’ service</w:t>
            </w:r>
          </w:p>
          <w:p w:rsidR="00907CE2" w:rsidRPr="00462C0C" w:rsidRDefault="00907CE2" w:rsidP="001855FE">
            <w:pPr>
              <w:pStyle w:val="p2"/>
              <w:spacing w:before="0" w:beforeAutospacing="0" w:after="0" w:afterAutospacing="0"/>
              <w:jc w:val="both"/>
              <w:rPr>
                <w:rFonts w:asciiTheme="minorHAnsi" w:hAnsiTheme="minorHAnsi" w:cstheme="minorHAnsi"/>
                <w:color w:val="000000"/>
                <w:sz w:val="10"/>
                <w:szCs w:val="10"/>
              </w:rPr>
            </w:pPr>
          </w:p>
        </w:tc>
      </w:tr>
    </w:tbl>
    <w:p w:rsidR="00907CE2" w:rsidRPr="002D5CBB" w:rsidRDefault="00907CE2" w:rsidP="00907CE2">
      <w:pPr>
        <w:pStyle w:val="p1"/>
        <w:spacing w:before="0" w:beforeAutospacing="0" w:after="0" w:afterAutospacing="0"/>
        <w:jc w:val="both"/>
        <w:rPr>
          <w:rFonts w:asciiTheme="minorHAnsi" w:hAnsiTheme="minorHAnsi" w:cstheme="minorHAnsi"/>
          <w:color w:val="000000"/>
          <w:sz w:val="10"/>
          <w:szCs w:val="10"/>
        </w:rPr>
      </w:pP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2122"/>
        <w:gridCol w:w="6894"/>
      </w:tblGrid>
      <w:tr w:rsidR="00907CE2" w:rsidRPr="002700C6" w:rsidTr="001855FE">
        <w:tc>
          <w:tcPr>
            <w:tcW w:w="2122" w:type="dxa"/>
            <w:shd w:val="clear" w:color="auto" w:fill="D9D9D9" w:themeFill="background1" w:themeFillShade="D9"/>
            <w:vAlign w:val="center"/>
          </w:tcPr>
          <w:p w:rsidR="00907CE2" w:rsidRPr="002700C6" w:rsidRDefault="00907CE2" w:rsidP="001855FE">
            <w:pPr>
              <w:pStyle w:val="p1"/>
              <w:spacing w:before="0" w:beforeAutospacing="0" w:after="0" w:afterAutospacing="0"/>
              <w:rPr>
                <w:rFonts w:asciiTheme="minorHAnsi" w:hAnsiTheme="minorHAnsi" w:cstheme="minorHAnsi"/>
                <w:b/>
                <w:color w:val="000000"/>
                <w:sz w:val="21"/>
                <w:szCs w:val="21"/>
              </w:rPr>
            </w:pPr>
            <w:r>
              <w:rPr>
                <w:rFonts w:asciiTheme="minorHAnsi" w:hAnsiTheme="minorHAnsi" w:cstheme="minorHAnsi"/>
                <w:b/>
                <w:color w:val="000000"/>
                <w:sz w:val="21"/>
                <w:szCs w:val="21"/>
              </w:rPr>
              <w:t>Probation</w:t>
            </w:r>
          </w:p>
        </w:tc>
        <w:tc>
          <w:tcPr>
            <w:tcW w:w="6894" w:type="dxa"/>
            <w:shd w:val="clear" w:color="auto" w:fill="auto"/>
          </w:tcPr>
          <w:p w:rsidR="00907CE2" w:rsidRPr="00462C0C" w:rsidRDefault="00907CE2" w:rsidP="001855FE">
            <w:pPr>
              <w:pStyle w:val="p2"/>
              <w:spacing w:before="0" w:beforeAutospacing="0" w:after="0" w:afterAutospacing="0"/>
              <w:jc w:val="both"/>
              <w:rPr>
                <w:rFonts w:asciiTheme="minorHAnsi" w:hAnsiTheme="minorHAnsi" w:cstheme="minorHAnsi"/>
                <w:color w:val="000000"/>
                <w:sz w:val="10"/>
                <w:szCs w:val="10"/>
              </w:rPr>
            </w:pPr>
          </w:p>
          <w:p w:rsidR="00907CE2" w:rsidRDefault="00907CE2" w:rsidP="001855FE">
            <w:pPr>
              <w:pStyle w:val="p2"/>
              <w:spacing w:before="0" w:beforeAutospacing="0" w:after="0" w:afterAutospacing="0"/>
              <w:jc w:val="both"/>
              <w:rPr>
                <w:rFonts w:asciiTheme="minorHAnsi" w:hAnsiTheme="minorHAnsi" w:cstheme="minorHAnsi"/>
                <w:color w:val="000000"/>
                <w:sz w:val="21"/>
                <w:szCs w:val="21"/>
              </w:rPr>
            </w:pPr>
            <w:r w:rsidRPr="00462C0C">
              <w:rPr>
                <w:rFonts w:asciiTheme="minorHAnsi" w:hAnsiTheme="minorHAnsi" w:cstheme="minorHAnsi"/>
                <w:color w:val="000000"/>
                <w:sz w:val="21"/>
                <w:szCs w:val="21"/>
              </w:rPr>
              <w:t xml:space="preserve">There is a </w:t>
            </w:r>
            <w:r>
              <w:rPr>
                <w:rFonts w:asciiTheme="minorHAnsi" w:hAnsiTheme="minorHAnsi" w:cstheme="minorHAnsi"/>
                <w:color w:val="000000"/>
                <w:sz w:val="21"/>
                <w:szCs w:val="21"/>
              </w:rPr>
              <w:t>three-month</w:t>
            </w:r>
            <w:r w:rsidRPr="00462C0C">
              <w:rPr>
                <w:rFonts w:asciiTheme="minorHAnsi" w:hAnsiTheme="minorHAnsi" w:cstheme="minorHAnsi"/>
                <w:color w:val="000000"/>
                <w:sz w:val="21"/>
                <w:szCs w:val="21"/>
              </w:rPr>
              <w:t xml:space="preserve"> probationary period for this post. The post holder will negotiate probationary objectives as part of their induction process. These will be a set of achievable service and professional development objectives</w:t>
            </w:r>
          </w:p>
          <w:p w:rsidR="00907CE2" w:rsidRPr="00462C0C" w:rsidRDefault="00907CE2" w:rsidP="001855FE">
            <w:pPr>
              <w:pStyle w:val="p2"/>
              <w:spacing w:before="0" w:beforeAutospacing="0" w:after="0" w:afterAutospacing="0"/>
              <w:jc w:val="both"/>
              <w:rPr>
                <w:rFonts w:asciiTheme="minorHAnsi" w:hAnsiTheme="minorHAnsi" w:cstheme="minorHAnsi"/>
                <w:color w:val="000000"/>
                <w:sz w:val="10"/>
                <w:szCs w:val="10"/>
              </w:rPr>
            </w:pPr>
          </w:p>
        </w:tc>
      </w:tr>
    </w:tbl>
    <w:p w:rsidR="00907CE2" w:rsidRPr="002D5CBB" w:rsidRDefault="00907CE2" w:rsidP="00907CE2">
      <w:pPr>
        <w:pStyle w:val="p1"/>
        <w:spacing w:before="0" w:beforeAutospacing="0" w:after="0" w:afterAutospacing="0"/>
        <w:jc w:val="both"/>
        <w:rPr>
          <w:rFonts w:asciiTheme="minorHAnsi" w:hAnsiTheme="minorHAnsi" w:cstheme="minorHAnsi"/>
          <w:color w:val="000000"/>
          <w:sz w:val="10"/>
          <w:szCs w:val="10"/>
        </w:rPr>
      </w:pP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2122"/>
        <w:gridCol w:w="6894"/>
      </w:tblGrid>
      <w:tr w:rsidR="00907CE2" w:rsidRPr="002700C6" w:rsidTr="001855FE">
        <w:tc>
          <w:tcPr>
            <w:tcW w:w="2122" w:type="dxa"/>
            <w:shd w:val="clear" w:color="auto" w:fill="D9D9D9" w:themeFill="background1" w:themeFillShade="D9"/>
            <w:vAlign w:val="center"/>
          </w:tcPr>
          <w:p w:rsidR="00907CE2" w:rsidRPr="002700C6" w:rsidRDefault="00907CE2" w:rsidP="001855FE">
            <w:pPr>
              <w:pStyle w:val="p1"/>
              <w:spacing w:before="0" w:beforeAutospacing="0" w:after="0" w:afterAutospacing="0"/>
              <w:rPr>
                <w:rFonts w:asciiTheme="minorHAnsi" w:hAnsiTheme="minorHAnsi" w:cstheme="minorHAnsi"/>
                <w:b/>
                <w:color w:val="000000"/>
                <w:sz w:val="21"/>
                <w:szCs w:val="21"/>
              </w:rPr>
            </w:pPr>
            <w:r>
              <w:rPr>
                <w:rFonts w:asciiTheme="minorHAnsi" w:hAnsiTheme="minorHAnsi" w:cstheme="minorHAnsi"/>
                <w:b/>
                <w:color w:val="000000"/>
                <w:sz w:val="21"/>
                <w:szCs w:val="21"/>
              </w:rPr>
              <w:t>Management Supervision &amp; Reviews</w:t>
            </w:r>
          </w:p>
        </w:tc>
        <w:tc>
          <w:tcPr>
            <w:tcW w:w="6894" w:type="dxa"/>
            <w:shd w:val="clear" w:color="auto" w:fill="auto"/>
          </w:tcPr>
          <w:p w:rsidR="00907CE2" w:rsidRPr="00462C0C" w:rsidRDefault="00907CE2" w:rsidP="001855FE">
            <w:pPr>
              <w:pStyle w:val="p2"/>
              <w:spacing w:before="0" w:beforeAutospacing="0" w:after="0" w:afterAutospacing="0"/>
              <w:jc w:val="both"/>
              <w:rPr>
                <w:rFonts w:asciiTheme="minorHAnsi" w:hAnsiTheme="minorHAnsi" w:cstheme="minorHAnsi"/>
                <w:color w:val="000000"/>
                <w:sz w:val="10"/>
                <w:szCs w:val="10"/>
              </w:rPr>
            </w:pPr>
          </w:p>
          <w:p w:rsidR="00907CE2" w:rsidRDefault="00907CE2" w:rsidP="001855FE">
            <w:pPr>
              <w:pStyle w:val="p2"/>
              <w:spacing w:before="0" w:beforeAutospacing="0" w:after="0" w:afterAutospacing="0"/>
              <w:jc w:val="both"/>
              <w:rPr>
                <w:rFonts w:asciiTheme="minorHAnsi" w:hAnsiTheme="minorHAnsi" w:cstheme="minorHAnsi"/>
                <w:color w:val="000000"/>
                <w:sz w:val="21"/>
                <w:szCs w:val="21"/>
              </w:rPr>
            </w:pPr>
            <w:r w:rsidRPr="00462C0C">
              <w:rPr>
                <w:rFonts w:asciiTheme="minorHAnsi" w:hAnsiTheme="minorHAnsi" w:cstheme="minorHAnsi"/>
                <w:color w:val="000000"/>
                <w:sz w:val="21"/>
                <w:szCs w:val="21"/>
              </w:rPr>
              <w:t>The post holder is expected to attend management supervision with their line manager and to have relevant service data available as requested. Management supervision should provide the primary profession</w:t>
            </w:r>
            <w:r>
              <w:rPr>
                <w:rFonts w:asciiTheme="minorHAnsi" w:hAnsiTheme="minorHAnsi" w:cstheme="minorHAnsi"/>
                <w:color w:val="000000"/>
                <w:sz w:val="21"/>
                <w:szCs w:val="21"/>
              </w:rPr>
              <w:t xml:space="preserve">al support for the post holder. </w:t>
            </w:r>
            <w:r w:rsidRPr="00462C0C">
              <w:rPr>
                <w:rFonts w:asciiTheme="minorHAnsi" w:hAnsiTheme="minorHAnsi" w:cstheme="minorHAnsi"/>
                <w:color w:val="000000"/>
                <w:sz w:val="21"/>
                <w:szCs w:val="21"/>
              </w:rPr>
              <w:t>The post holder/s is also expected to take part in the annual staff review process to identify professional development goals.</w:t>
            </w:r>
          </w:p>
          <w:p w:rsidR="00907CE2" w:rsidRPr="00462C0C" w:rsidRDefault="00907CE2" w:rsidP="001855FE">
            <w:pPr>
              <w:pStyle w:val="p2"/>
              <w:spacing w:before="0" w:beforeAutospacing="0" w:after="0" w:afterAutospacing="0"/>
              <w:jc w:val="both"/>
              <w:rPr>
                <w:rFonts w:asciiTheme="minorHAnsi" w:hAnsiTheme="minorHAnsi" w:cstheme="minorHAnsi"/>
                <w:color w:val="000000"/>
                <w:sz w:val="10"/>
                <w:szCs w:val="10"/>
              </w:rPr>
            </w:pPr>
          </w:p>
        </w:tc>
      </w:tr>
    </w:tbl>
    <w:p w:rsidR="00907CE2" w:rsidRPr="002D5CBB" w:rsidRDefault="00907CE2" w:rsidP="00907CE2">
      <w:pPr>
        <w:pStyle w:val="p1"/>
        <w:spacing w:before="0" w:beforeAutospacing="0" w:after="0" w:afterAutospacing="0"/>
        <w:jc w:val="both"/>
        <w:rPr>
          <w:rFonts w:asciiTheme="minorHAnsi" w:hAnsiTheme="minorHAnsi" w:cstheme="minorHAnsi"/>
          <w:color w:val="000000"/>
          <w:sz w:val="10"/>
          <w:szCs w:val="10"/>
        </w:rPr>
      </w:pP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2122"/>
        <w:gridCol w:w="6894"/>
      </w:tblGrid>
      <w:tr w:rsidR="00907CE2" w:rsidRPr="002700C6" w:rsidTr="001855FE">
        <w:tc>
          <w:tcPr>
            <w:tcW w:w="2122" w:type="dxa"/>
            <w:shd w:val="clear" w:color="auto" w:fill="D9D9D9" w:themeFill="background1" w:themeFillShade="D9"/>
            <w:vAlign w:val="center"/>
          </w:tcPr>
          <w:p w:rsidR="00907CE2" w:rsidRPr="002700C6" w:rsidRDefault="00907CE2" w:rsidP="001855FE">
            <w:pPr>
              <w:pStyle w:val="p1"/>
              <w:spacing w:before="0" w:beforeAutospacing="0" w:after="0" w:afterAutospacing="0"/>
              <w:rPr>
                <w:rFonts w:asciiTheme="minorHAnsi" w:hAnsiTheme="minorHAnsi" w:cstheme="minorHAnsi"/>
                <w:b/>
                <w:color w:val="000000"/>
                <w:sz w:val="21"/>
                <w:szCs w:val="21"/>
              </w:rPr>
            </w:pPr>
            <w:r>
              <w:rPr>
                <w:rFonts w:asciiTheme="minorHAnsi" w:hAnsiTheme="minorHAnsi" w:cstheme="minorHAnsi"/>
                <w:b/>
                <w:color w:val="000000"/>
                <w:sz w:val="21"/>
                <w:szCs w:val="21"/>
              </w:rPr>
              <w:t xml:space="preserve">References </w:t>
            </w:r>
          </w:p>
        </w:tc>
        <w:tc>
          <w:tcPr>
            <w:tcW w:w="6894" w:type="dxa"/>
            <w:shd w:val="clear" w:color="auto" w:fill="auto"/>
          </w:tcPr>
          <w:p w:rsidR="00907CE2" w:rsidRPr="00462C0C" w:rsidRDefault="00907CE2" w:rsidP="001855FE">
            <w:pPr>
              <w:pStyle w:val="p2"/>
              <w:spacing w:before="0" w:beforeAutospacing="0" w:after="0" w:afterAutospacing="0"/>
              <w:jc w:val="both"/>
              <w:rPr>
                <w:rFonts w:asciiTheme="minorHAnsi" w:hAnsiTheme="minorHAnsi" w:cstheme="minorHAnsi"/>
                <w:color w:val="000000"/>
                <w:sz w:val="10"/>
                <w:szCs w:val="10"/>
              </w:rPr>
            </w:pPr>
          </w:p>
          <w:p w:rsidR="00907CE2" w:rsidRDefault="00907CE2" w:rsidP="001855FE">
            <w:pPr>
              <w:pStyle w:val="p2"/>
              <w:spacing w:before="0" w:beforeAutospacing="0" w:after="0" w:afterAutospacing="0"/>
              <w:jc w:val="both"/>
              <w:rPr>
                <w:rFonts w:asciiTheme="minorHAnsi" w:hAnsiTheme="minorHAnsi" w:cstheme="minorHAnsi"/>
                <w:color w:val="000000"/>
                <w:sz w:val="21"/>
                <w:szCs w:val="21"/>
              </w:rPr>
            </w:pPr>
            <w:r w:rsidRPr="00462C0C">
              <w:rPr>
                <w:rFonts w:asciiTheme="minorHAnsi" w:hAnsiTheme="minorHAnsi" w:cstheme="minorHAnsi"/>
                <w:color w:val="000000"/>
                <w:sz w:val="21"/>
                <w:szCs w:val="21"/>
              </w:rPr>
              <w:t>Any offer of employment is subject to the satisfactory receipt of two references. Referees should be people who can comment on your abilities, but must not be relatives.</w:t>
            </w:r>
          </w:p>
          <w:p w:rsidR="00907CE2" w:rsidRPr="00462C0C" w:rsidRDefault="00907CE2" w:rsidP="001855FE">
            <w:pPr>
              <w:pStyle w:val="p2"/>
              <w:spacing w:before="0" w:beforeAutospacing="0" w:after="0" w:afterAutospacing="0"/>
              <w:jc w:val="both"/>
              <w:rPr>
                <w:rFonts w:asciiTheme="minorHAnsi" w:hAnsiTheme="minorHAnsi" w:cstheme="minorHAnsi"/>
                <w:color w:val="000000"/>
                <w:sz w:val="10"/>
                <w:szCs w:val="10"/>
              </w:rPr>
            </w:pPr>
          </w:p>
        </w:tc>
      </w:tr>
    </w:tbl>
    <w:p w:rsidR="00907CE2" w:rsidRPr="002D5CBB" w:rsidRDefault="00907CE2" w:rsidP="00907CE2">
      <w:pPr>
        <w:pStyle w:val="p1"/>
        <w:spacing w:before="0" w:beforeAutospacing="0" w:after="0" w:afterAutospacing="0"/>
        <w:jc w:val="both"/>
        <w:rPr>
          <w:rFonts w:asciiTheme="minorHAnsi" w:hAnsiTheme="minorHAnsi" w:cstheme="minorHAnsi"/>
          <w:color w:val="000000"/>
          <w:sz w:val="10"/>
          <w:szCs w:val="10"/>
        </w:rPr>
      </w:pP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2122"/>
        <w:gridCol w:w="6894"/>
      </w:tblGrid>
      <w:tr w:rsidR="00907CE2" w:rsidRPr="002700C6" w:rsidTr="001855FE">
        <w:tc>
          <w:tcPr>
            <w:tcW w:w="2122" w:type="dxa"/>
            <w:shd w:val="clear" w:color="auto" w:fill="D9D9D9" w:themeFill="background1" w:themeFillShade="D9"/>
            <w:vAlign w:val="center"/>
          </w:tcPr>
          <w:p w:rsidR="00907CE2" w:rsidRPr="002700C6" w:rsidRDefault="00907CE2" w:rsidP="001855FE">
            <w:pPr>
              <w:pStyle w:val="p1"/>
              <w:spacing w:before="0" w:beforeAutospacing="0" w:after="0" w:afterAutospacing="0"/>
              <w:rPr>
                <w:rFonts w:asciiTheme="minorHAnsi" w:hAnsiTheme="minorHAnsi" w:cstheme="minorHAnsi"/>
                <w:b/>
                <w:color w:val="000000"/>
                <w:sz w:val="21"/>
                <w:szCs w:val="21"/>
              </w:rPr>
            </w:pPr>
            <w:r w:rsidRPr="00462C0C">
              <w:rPr>
                <w:rFonts w:asciiTheme="minorHAnsi" w:hAnsiTheme="minorHAnsi" w:cstheme="minorHAnsi"/>
                <w:b/>
                <w:color w:val="000000"/>
                <w:sz w:val="21"/>
                <w:szCs w:val="21"/>
              </w:rPr>
              <w:t>Enhanced DBS Check</w:t>
            </w:r>
          </w:p>
        </w:tc>
        <w:tc>
          <w:tcPr>
            <w:tcW w:w="6894" w:type="dxa"/>
            <w:shd w:val="clear" w:color="auto" w:fill="auto"/>
          </w:tcPr>
          <w:p w:rsidR="00907CE2" w:rsidRPr="00462C0C" w:rsidRDefault="00907CE2" w:rsidP="001855FE">
            <w:pPr>
              <w:pStyle w:val="p2"/>
              <w:spacing w:before="0" w:beforeAutospacing="0" w:after="0" w:afterAutospacing="0"/>
              <w:jc w:val="both"/>
              <w:rPr>
                <w:rFonts w:asciiTheme="minorHAnsi" w:hAnsiTheme="minorHAnsi" w:cstheme="minorHAnsi"/>
                <w:color w:val="000000"/>
                <w:sz w:val="10"/>
                <w:szCs w:val="10"/>
              </w:rPr>
            </w:pPr>
          </w:p>
          <w:p w:rsidR="00907CE2" w:rsidRPr="00462C0C" w:rsidRDefault="00907CE2" w:rsidP="001855FE">
            <w:pPr>
              <w:pStyle w:val="p2"/>
              <w:spacing w:before="0" w:beforeAutospacing="0" w:after="0" w:afterAutospacing="0"/>
              <w:jc w:val="both"/>
              <w:rPr>
                <w:rFonts w:asciiTheme="minorHAnsi" w:hAnsiTheme="minorHAnsi" w:cstheme="minorHAnsi"/>
                <w:color w:val="000000"/>
                <w:sz w:val="21"/>
                <w:szCs w:val="21"/>
              </w:rPr>
            </w:pPr>
            <w:r w:rsidRPr="00462C0C">
              <w:rPr>
                <w:rFonts w:asciiTheme="minorHAnsi" w:hAnsiTheme="minorHAnsi" w:cstheme="minorHAnsi"/>
                <w:color w:val="000000"/>
                <w:sz w:val="21"/>
                <w:szCs w:val="21"/>
              </w:rPr>
              <w:t xml:space="preserve">A contract will be issued subject to satisfactory enhanced DBS, which </w:t>
            </w:r>
            <w:proofErr w:type="spellStart"/>
            <w:r w:rsidRPr="00462C0C">
              <w:rPr>
                <w:rFonts w:asciiTheme="minorHAnsi" w:hAnsiTheme="minorHAnsi" w:cstheme="minorHAnsi"/>
                <w:color w:val="000000"/>
                <w:sz w:val="21"/>
                <w:szCs w:val="21"/>
              </w:rPr>
              <w:t>Sahir</w:t>
            </w:r>
            <w:proofErr w:type="spellEnd"/>
            <w:r w:rsidRPr="00462C0C">
              <w:rPr>
                <w:rFonts w:asciiTheme="minorHAnsi" w:hAnsiTheme="minorHAnsi" w:cstheme="minorHAnsi"/>
                <w:color w:val="000000"/>
                <w:sz w:val="21"/>
                <w:szCs w:val="21"/>
              </w:rPr>
              <w:t xml:space="preserve"> will administer.</w:t>
            </w:r>
          </w:p>
          <w:p w:rsidR="00907CE2" w:rsidRPr="00462C0C" w:rsidRDefault="00907CE2" w:rsidP="001855FE">
            <w:pPr>
              <w:pStyle w:val="p2"/>
              <w:spacing w:before="0" w:beforeAutospacing="0" w:after="0" w:afterAutospacing="0"/>
              <w:jc w:val="both"/>
              <w:rPr>
                <w:rFonts w:asciiTheme="minorHAnsi" w:hAnsiTheme="minorHAnsi" w:cstheme="minorHAnsi"/>
                <w:color w:val="000000"/>
                <w:sz w:val="10"/>
                <w:szCs w:val="10"/>
              </w:rPr>
            </w:pPr>
          </w:p>
        </w:tc>
      </w:tr>
    </w:tbl>
    <w:p w:rsidR="00907CE2" w:rsidRPr="002D5CBB" w:rsidRDefault="00907CE2" w:rsidP="00907CE2">
      <w:pPr>
        <w:pStyle w:val="p1"/>
        <w:spacing w:before="0" w:beforeAutospacing="0" w:after="0" w:afterAutospacing="0"/>
        <w:jc w:val="both"/>
        <w:rPr>
          <w:rFonts w:asciiTheme="minorHAnsi" w:hAnsiTheme="minorHAnsi" w:cstheme="minorHAnsi"/>
          <w:color w:val="000000"/>
          <w:sz w:val="10"/>
          <w:szCs w:val="10"/>
        </w:rPr>
      </w:pP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2122"/>
        <w:gridCol w:w="6894"/>
      </w:tblGrid>
      <w:tr w:rsidR="00907CE2" w:rsidRPr="002700C6" w:rsidTr="001855FE">
        <w:tc>
          <w:tcPr>
            <w:tcW w:w="2122" w:type="dxa"/>
            <w:shd w:val="clear" w:color="auto" w:fill="D9D9D9" w:themeFill="background1" w:themeFillShade="D9"/>
            <w:vAlign w:val="center"/>
          </w:tcPr>
          <w:p w:rsidR="00907CE2" w:rsidRPr="002700C6" w:rsidRDefault="00907CE2" w:rsidP="001855FE">
            <w:pPr>
              <w:pStyle w:val="p1"/>
              <w:spacing w:before="0" w:beforeAutospacing="0" w:after="0" w:afterAutospacing="0"/>
              <w:rPr>
                <w:rFonts w:asciiTheme="minorHAnsi" w:hAnsiTheme="minorHAnsi" w:cstheme="minorHAnsi"/>
                <w:b/>
                <w:color w:val="000000"/>
                <w:sz w:val="21"/>
                <w:szCs w:val="21"/>
              </w:rPr>
            </w:pPr>
            <w:r w:rsidRPr="00462C0C">
              <w:rPr>
                <w:rFonts w:asciiTheme="minorHAnsi" w:hAnsiTheme="minorHAnsi" w:cstheme="minorHAnsi"/>
                <w:b/>
                <w:color w:val="000000"/>
                <w:sz w:val="21"/>
                <w:szCs w:val="21"/>
              </w:rPr>
              <w:t>Trade Union Membership</w:t>
            </w:r>
          </w:p>
        </w:tc>
        <w:tc>
          <w:tcPr>
            <w:tcW w:w="6894" w:type="dxa"/>
            <w:shd w:val="clear" w:color="auto" w:fill="auto"/>
          </w:tcPr>
          <w:p w:rsidR="00907CE2" w:rsidRPr="00462C0C" w:rsidRDefault="00907CE2" w:rsidP="001855FE">
            <w:pPr>
              <w:pStyle w:val="p2"/>
              <w:spacing w:before="0" w:beforeAutospacing="0" w:after="0" w:afterAutospacing="0"/>
              <w:jc w:val="both"/>
              <w:rPr>
                <w:rFonts w:asciiTheme="minorHAnsi" w:hAnsiTheme="minorHAnsi" w:cstheme="minorHAnsi"/>
                <w:color w:val="000000"/>
                <w:sz w:val="10"/>
                <w:szCs w:val="10"/>
              </w:rPr>
            </w:pPr>
          </w:p>
          <w:p w:rsidR="00907CE2" w:rsidRDefault="00907CE2" w:rsidP="001855FE">
            <w:pPr>
              <w:pStyle w:val="p2"/>
              <w:spacing w:before="0" w:beforeAutospacing="0" w:after="0" w:afterAutospacing="0"/>
              <w:jc w:val="both"/>
              <w:rPr>
                <w:rFonts w:asciiTheme="minorHAnsi" w:hAnsiTheme="minorHAnsi" w:cstheme="minorHAnsi"/>
                <w:color w:val="000000"/>
                <w:sz w:val="21"/>
                <w:szCs w:val="21"/>
              </w:rPr>
            </w:pPr>
            <w:proofErr w:type="spellStart"/>
            <w:r w:rsidRPr="00B15701">
              <w:rPr>
                <w:rFonts w:asciiTheme="minorHAnsi" w:hAnsiTheme="minorHAnsi" w:cstheme="minorHAnsi"/>
                <w:color w:val="000000"/>
                <w:sz w:val="21"/>
                <w:szCs w:val="21"/>
              </w:rPr>
              <w:t>Sahir</w:t>
            </w:r>
            <w:proofErr w:type="spellEnd"/>
            <w:r w:rsidRPr="00B15701">
              <w:rPr>
                <w:rFonts w:asciiTheme="minorHAnsi" w:hAnsiTheme="minorHAnsi" w:cstheme="minorHAnsi"/>
                <w:color w:val="000000"/>
                <w:sz w:val="21"/>
                <w:szCs w:val="21"/>
              </w:rPr>
              <w:t xml:space="preserve"> voluntarily collaborates with a recognised trade union, and all staff are encouraged to join.</w:t>
            </w:r>
          </w:p>
          <w:p w:rsidR="00907CE2" w:rsidRPr="00B15701" w:rsidRDefault="00907CE2" w:rsidP="001855FE">
            <w:pPr>
              <w:pStyle w:val="p2"/>
              <w:spacing w:before="0" w:beforeAutospacing="0" w:after="0" w:afterAutospacing="0"/>
              <w:jc w:val="both"/>
              <w:rPr>
                <w:rFonts w:asciiTheme="minorHAnsi" w:hAnsiTheme="minorHAnsi" w:cstheme="minorHAnsi"/>
                <w:color w:val="000000"/>
                <w:sz w:val="10"/>
                <w:szCs w:val="10"/>
              </w:rPr>
            </w:pPr>
          </w:p>
        </w:tc>
      </w:tr>
    </w:tbl>
    <w:p w:rsidR="00907CE2" w:rsidRPr="00B60DCC" w:rsidRDefault="00907CE2" w:rsidP="00907CE2">
      <w:pPr>
        <w:pStyle w:val="p1"/>
        <w:spacing w:before="0" w:beforeAutospacing="0" w:after="0" w:afterAutospacing="0"/>
        <w:jc w:val="both"/>
        <w:rPr>
          <w:rFonts w:asciiTheme="minorHAnsi" w:hAnsiTheme="minorHAnsi" w:cstheme="minorHAnsi"/>
          <w:color w:val="000000"/>
          <w:sz w:val="21"/>
          <w:szCs w:val="21"/>
        </w:rPr>
      </w:pPr>
    </w:p>
    <w:p w:rsidR="00907CE2" w:rsidRPr="00B60DCC" w:rsidRDefault="00907CE2" w:rsidP="00B60DCC">
      <w:pPr>
        <w:pStyle w:val="p1"/>
        <w:spacing w:before="0" w:beforeAutospacing="0" w:after="0" w:afterAutospacing="0"/>
        <w:jc w:val="both"/>
        <w:rPr>
          <w:rFonts w:asciiTheme="minorHAnsi" w:hAnsiTheme="minorHAnsi" w:cstheme="minorHAnsi"/>
          <w:color w:val="000000"/>
          <w:sz w:val="21"/>
          <w:szCs w:val="21"/>
        </w:rPr>
      </w:pPr>
    </w:p>
    <w:sectPr w:rsidR="00907CE2" w:rsidRPr="00B60DCC" w:rsidSect="007F030A">
      <w:headerReference w:type="even" r:id="rId9"/>
      <w:headerReference w:type="default" r:id="rId10"/>
      <w:footerReference w:type="even" r:id="rId11"/>
      <w:footerReference w:type="default" r:id="rId12"/>
      <w:headerReference w:type="first" r:id="rId13"/>
      <w:footerReference w:type="first" r:id="rId14"/>
      <w:pgSz w:w="11906" w:h="16838"/>
      <w:pgMar w:top="1135" w:right="1440" w:bottom="1135" w:left="1440" w:header="708" w:footer="708"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1F65" w:rsidRDefault="008D1F65" w:rsidP="00DA5666">
      <w:pPr>
        <w:spacing w:after="0" w:line="240" w:lineRule="auto"/>
      </w:pPr>
      <w:r>
        <w:separator/>
      </w:r>
    </w:p>
  </w:endnote>
  <w:endnote w:type="continuationSeparator" w:id="0">
    <w:p w:rsidR="008D1F65" w:rsidRDefault="008D1F65" w:rsidP="00DA5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666" w:rsidRDefault="00DA56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666" w:rsidRDefault="00DA56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666" w:rsidRDefault="00DA56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1F65" w:rsidRDefault="008D1F65" w:rsidP="00DA5666">
      <w:pPr>
        <w:spacing w:after="0" w:line="240" w:lineRule="auto"/>
      </w:pPr>
      <w:r>
        <w:separator/>
      </w:r>
    </w:p>
  </w:footnote>
  <w:footnote w:type="continuationSeparator" w:id="0">
    <w:p w:rsidR="008D1F65" w:rsidRDefault="008D1F65" w:rsidP="00DA56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666" w:rsidRDefault="00DA56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2171611"/>
      <w:docPartObj>
        <w:docPartGallery w:val="Watermarks"/>
        <w:docPartUnique/>
      </w:docPartObj>
    </w:sdtPr>
    <w:sdtEndPr/>
    <w:sdtContent>
      <w:p w:rsidR="00DA5666" w:rsidRDefault="00522EAC">
        <w:pPr>
          <w:pStyle w:val="Header"/>
        </w:pPr>
        <w:r>
          <w:rPr>
            <w:noProof/>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666" w:rsidRDefault="00DA56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8669E"/>
    <w:multiLevelType w:val="hybridMultilevel"/>
    <w:tmpl w:val="36305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820BEC"/>
    <w:multiLevelType w:val="hybridMultilevel"/>
    <w:tmpl w:val="17BE4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BB5A68"/>
    <w:multiLevelType w:val="hybridMultilevel"/>
    <w:tmpl w:val="2342FE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5073064"/>
    <w:multiLevelType w:val="hybridMultilevel"/>
    <w:tmpl w:val="0B2E6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3549D9"/>
    <w:multiLevelType w:val="hybridMultilevel"/>
    <w:tmpl w:val="BD12DBFC"/>
    <w:lvl w:ilvl="0" w:tplc="02B638B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D76FE6"/>
    <w:multiLevelType w:val="hybridMultilevel"/>
    <w:tmpl w:val="40B847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6BE20C9"/>
    <w:multiLevelType w:val="hybridMultilevel"/>
    <w:tmpl w:val="F76EB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1F772B"/>
    <w:multiLevelType w:val="hybridMultilevel"/>
    <w:tmpl w:val="F4201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AB726D"/>
    <w:multiLevelType w:val="hybridMultilevel"/>
    <w:tmpl w:val="382E9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EA2A90"/>
    <w:multiLevelType w:val="hybridMultilevel"/>
    <w:tmpl w:val="1E506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E52F31"/>
    <w:multiLevelType w:val="hybridMultilevel"/>
    <w:tmpl w:val="690EDD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1E725A6"/>
    <w:multiLevelType w:val="hybridMultilevel"/>
    <w:tmpl w:val="33280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514F45"/>
    <w:multiLevelType w:val="hybridMultilevel"/>
    <w:tmpl w:val="BFC0D6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E370624"/>
    <w:multiLevelType w:val="hybridMultilevel"/>
    <w:tmpl w:val="6348264C"/>
    <w:lvl w:ilvl="0" w:tplc="02B638B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993C10"/>
    <w:multiLevelType w:val="hybridMultilevel"/>
    <w:tmpl w:val="FB581786"/>
    <w:lvl w:ilvl="0" w:tplc="02B638B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D9053CE"/>
    <w:multiLevelType w:val="hybridMultilevel"/>
    <w:tmpl w:val="A1E2F92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2405EC"/>
    <w:multiLevelType w:val="hybridMultilevel"/>
    <w:tmpl w:val="AC468238"/>
    <w:lvl w:ilvl="0" w:tplc="02B638B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6"/>
  </w:num>
  <w:num w:numId="2">
    <w:abstractNumId w:val="8"/>
  </w:num>
  <w:num w:numId="3">
    <w:abstractNumId w:val="14"/>
  </w:num>
  <w:num w:numId="4">
    <w:abstractNumId w:val="2"/>
  </w:num>
  <w:num w:numId="5">
    <w:abstractNumId w:val="10"/>
  </w:num>
  <w:num w:numId="6">
    <w:abstractNumId w:val="7"/>
  </w:num>
  <w:num w:numId="7">
    <w:abstractNumId w:val="15"/>
  </w:num>
  <w:num w:numId="8">
    <w:abstractNumId w:val="5"/>
  </w:num>
  <w:num w:numId="9">
    <w:abstractNumId w:val="3"/>
  </w:num>
  <w:num w:numId="10">
    <w:abstractNumId w:val="6"/>
  </w:num>
  <w:num w:numId="11">
    <w:abstractNumId w:val="1"/>
  </w:num>
  <w:num w:numId="12">
    <w:abstractNumId w:val="4"/>
  </w:num>
  <w:num w:numId="13">
    <w:abstractNumId w:val="13"/>
  </w:num>
  <w:num w:numId="14">
    <w:abstractNumId w:val="9"/>
  </w:num>
  <w:num w:numId="15">
    <w:abstractNumId w:val="12"/>
  </w:num>
  <w:num w:numId="16">
    <w:abstractNumId w:val="11"/>
  </w:num>
  <w:num w:numId="1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8B1"/>
    <w:rsid w:val="00006FEE"/>
    <w:rsid w:val="000226F1"/>
    <w:rsid w:val="0003330F"/>
    <w:rsid w:val="00051B48"/>
    <w:rsid w:val="00054B97"/>
    <w:rsid w:val="000616E8"/>
    <w:rsid w:val="00065F04"/>
    <w:rsid w:val="00087F34"/>
    <w:rsid w:val="000C322C"/>
    <w:rsid w:val="000D7F8C"/>
    <w:rsid w:val="000F2DCD"/>
    <w:rsid w:val="00106E6F"/>
    <w:rsid w:val="001407CA"/>
    <w:rsid w:val="00170E25"/>
    <w:rsid w:val="001766DD"/>
    <w:rsid w:val="001874C8"/>
    <w:rsid w:val="00191DBE"/>
    <w:rsid w:val="00192758"/>
    <w:rsid w:val="001A74B5"/>
    <w:rsid w:val="001B4378"/>
    <w:rsid w:val="001D34C1"/>
    <w:rsid w:val="001E6F0E"/>
    <w:rsid w:val="001F7893"/>
    <w:rsid w:val="002141B3"/>
    <w:rsid w:val="00223774"/>
    <w:rsid w:val="00232BBD"/>
    <w:rsid w:val="00241C26"/>
    <w:rsid w:val="002457AE"/>
    <w:rsid w:val="00253873"/>
    <w:rsid w:val="002612C5"/>
    <w:rsid w:val="002700C6"/>
    <w:rsid w:val="00285647"/>
    <w:rsid w:val="002874AA"/>
    <w:rsid w:val="00287A93"/>
    <w:rsid w:val="0029372D"/>
    <w:rsid w:val="002B1E07"/>
    <w:rsid w:val="002D5CBB"/>
    <w:rsid w:val="002F0050"/>
    <w:rsid w:val="002F2F01"/>
    <w:rsid w:val="0033590D"/>
    <w:rsid w:val="003468D5"/>
    <w:rsid w:val="003923E0"/>
    <w:rsid w:val="0039430D"/>
    <w:rsid w:val="00396FC9"/>
    <w:rsid w:val="003B0C9F"/>
    <w:rsid w:val="003D0FE9"/>
    <w:rsid w:val="003F7153"/>
    <w:rsid w:val="00411F83"/>
    <w:rsid w:val="00430F19"/>
    <w:rsid w:val="004548C4"/>
    <w:rsid w:val="00462C0C"/>
    <w:rsid w:val="00467354"/>
    <w:rsid w:val="00472775"/>
    <w:rsid w:val="0047716A"/>
    <w:rsid w:val="00491E70"/>
    <w:rsid w:val="004A7ED1"/>
    <w:rsid w:val="004C7113"/>
    <w:rsid w:val="004E24E0"/>
    <w:rsid w:val="004E618A"/>
    <w:rsid w:val="005168A6"/>
    <w:rsid w:val="005178AD"/>
    <w:rsid w:val="00522240"/>
    <w:rsid w:val="00522EAC"/>
    <w:rsid w:val="00563B86"/>
    <w:rsid w:val="00564746"/>
    <w:rsid w:val="005654A0"/>
    <w:rsid w:val="005663DE"/>
    <w:rsid w:val="005673F7"/>
    <w:rsid w:val="00580BE8"/>
    <w:rsid w:val="005B7F03"/>
    <w:rsid w:val="005C1CB5"/>
    <w:rsid w:val="005C6035"/>
    <w:rsid w:val="005E3484"/>
    <w:rsid w:val="005F01BC"/>
    <w:rsid w:val="006058FC"/>
    <w:rsid w:val="006233C1"/>
    <w:rsid w:val="00641378"/>
    <w:rsid w:val="006560FF"/>
    <w:rsid w:val="00687B22"/>
    <w:rsid w:val="006A4A84"/>
    <w:rsid w:val="006B08A7"/>
    <w:rsid w:val="00701E4F"/>
    <w:rsid w:val="00704173"/>
    <w:rsid w:val="00707208"/>
    <w:rsid w:val="00714617"/>
    <w:rsid w:val="00716C6C"/>
    <w:rsid w:val="00717CDA"/>
    <w:rsid w:val="0072590F"/>
    <w:rsid w:val="007261D4"/>
    <w:rsid w:val="0075355C"/>
    <w:rsid w:val="00766439"/>
    <w:rsid w:val="00772A75"/>
    <w:rsid w:val="00774F50"/>
    <w:rsid w:val="00795354"/>
    <w:rsid w:val="007B32FF"/>
    <w:rsid w:val="007D42AE"/>
    <w:rsid w:val="007E0683"/>
    <w:rsid w:val="007F030A"/>
    <w:rsid w:val="00821EDE"/>
    <w:rsid w:val="00852008"/>
    <w:rsid w:val="00872CEB"/>
    <w:rsid w:val="008A165C"/>
    <w:rsid w:val="008A1F45"/>
    <w:rsid w:val="008D1F65"/>
    <w:rsid w:val="008D77A9"/>
    <w:rsid w:val="008E1AEB"/>
    <w:rsid w:val="00904237"/>
    <w:rsid w:val="00907CE2"/>
    <w:rsid w:val="00913286"/>
    <w:rsid w:val="0091342C"/>
    <w:rsid w:val="0093055E"/>
    <w:rsid w:val="00937CC3"/>
    <w:rsid w:val="00946CAF"/>
    <w:rsid w:val="00990AC0"/>
    <w:rsid w:val="009B1E48"/>
    <w:rsid w:val="009B24A0"/>
    <w:rsid w:val="009C246E"/>
    <w:rsid w:val="009C7022"/>
    <w:rsid w:val="009D32F2"/>
    <w:rsid w:val="009F503C"/>
    <w:rsid w:val="00A17A43"/>
    <w:rsid w:val="00A463B9"/>
    <w:rsid w:val="00A62AB0"/>
    <w:rsid w:val="00A83BAD"/>
    <w:rsid w:val="00AB333A"/>
    <w:rsid w:val="00AC50B0"/>
    <w:rsid w:val="00AD39FC"/>
    <w:rsid w:val="00AF4F5D"/>
    <w:rsid w:val="00B10026"/>
    <w:rsid w:val="00B15701"/>
    <w:rsid w:val="00B15F78"/>
    <w:rsid w:val="00B24D3B"/>
    <w:rsid w:val="00B275A5"/>
    <w:rsid w:val="00B33A29"/>
    <w:rsid w:val="00B60DCC"/>
    <w:rsid w:val="00B808B1"/>
    <w:rsid w:val="00B819FE"/>
    <w:rsid w:val="00B85D39"/>
    <w:rsid w:val="00B91E4C"/>
    <w:rsid w:val="00B94933"/>
    <w:rsid w:val="00BA59B2"/>
    <w:rsid w:val="00BE1962"/>
    <w:rsid w:val="00C0545A"/>
    <w:rsid w:val="00C10842"/>
    <w:rsid w:val="00C31C68"/>
    <w:rsid w:val="00C4387F"/>
    <w:rsid w:val="00C51D19"/>
    <w:rsid w:val="00C54937"/>
    <w:rsid w:val="00C60EE3"/>
    <w:rsid w:val="00C611BB"/>
    <w:rsid w:val="00C62C42"/>
    <w:rsid w:val="00C67982"/>
    <w:rsid w:val="00CA2F4C"/>
    <w:rsid w:val="00CB2A28"/>
    <w:rsid w:val="00CF188F"/>
    <w:rsid w:val="00D04FFC"/>
    <w:rsid w:val="00D074E9"/>
    <w:rsid w:val="00D236D8"/>
    <w:rsid w:val="00D244D0"/>
    <w:rsid w:val="00D61D7E"/>
    <w:rsid w:val="00D81AD8"/>
    <w:rsid w:val="00D923BA"/>
    <w:rsid w:val="00D97344"/>
    <w:rsid w:val="00DA089E"/>
    <w:rsid w:val="00DA5666"/>
    <w:rsid w:val="00DB1F4B"/>
    <w:rsid w:val="00DB687A"/>
    <w:rsid w:val="00DD2C28"/>
    <w:rsid w:val="00DE3155"/>
    <w:rsid w:val="00E06780"/>
    <w:rsid w:val="00E20A1A"/>
    <w:rsid w:val="00E23245"/>
    <w:rsid w:val="00E25D08"/>
    <w:rsid w:val="00E4132D"/>
    <w:rsid w:val="00E45585"/>
    <w:rsid w:val="00E50F26"/>
    <w:rsid w:val="00E81481"/>
    <w:rsid w:val="00EA5A1F"/>
    <w:rsid w:val="00EE3AB1"/>
    <w:rsid w:val="00EF4C1F"/>
    <w:rsid w:val="00EF699C"/>
    <w:rsid w:val="00F30796"/>
    <w:rsid w:val="00F32353"/>
    <w:rsid w:val="00F541EC"/>
    <w:rsid w:val="00F642FC"/>
    <w:rsid w:val="00F733F8"/>
    <w:rsid w:val="00FA4820"/>
    <w:rsid w:val="00FB3EA0"/>
    <w:rsid w:val="00FB6819"/>
    <w:rsid w:val="00FD1448"/>
    <w:rsid w:val="00FF50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3589164-CD30-4B57-BC89-82B0F5BBA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32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08B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522240"/>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52224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1448"/>
    <w:pPr>
      <w:ind w:left="720"/>
      <w:contextualSpacing/>
    </w:pPr>
  </w:style>
  <w:style w:type="paragraph" w:styleId="Header">
    <w:name w:val="header"/>
    <w:basedOn w:val="Normal"/>
    <w:link w:val="HeaderChar"/>
    <w:uiPriority w:val="99"/>
    <w:unhideWhenUsed/>
    <w:rsid w:val="00DA56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666"/>
  </w:style>
  <w:style w:type="paragraph" w:styleId="Footer">
    <w:name w:val="footer"/>
    <w:basedOn w:val="Normal"/>
    <w:link w:val="FooterChar"/>
    <w:uiPriority w:val="99"/>
    <w:unhideWhenUsed/>
    <w:rsid w:val="00DA56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666"/>
  </w:style>
  <w:style w:type="paragraph" w:customStyle="1" w:styleId="p1">
    <w:name w:val="p1"/>
    <w:basedOn w:val="Normal"/>
    <w:rsid w:val="00FF50DB"/>
    <w:pPr>
      <w:spacing w:before="100" w:beforeAutospacing="1" w:after="100" w:afterAutospacing="1" w:line="240" w:lineRule="auto"/>
    </w:pPr>
    <w:rPr>
      <w:rFonts w:ascii="Times New Roman" w:hAnsi="Times New Roman" w:cs="Times New Roman"/>
      <w:sz w:val="24"/>
      <w:szCs w:val="24"/>
      <w:lang w:eastAsia="en-GB"/>
    </w:rPr>
  </w:style>
  <w:style w:type="paragraph" w:customStyle="1" w:styleId="p2">
    <w:name w:val="p2"/>
    <w:basedOn w:val="Normal"/>
    <w:rsid w:val="00FF50DB"/>
    <w:pPr>
      <w:spacing w:before="100" w:beforeAutospacing="1" w:after="100" w:afterAutospacing="1" w:line="240" w:lineRule="auto"/>
    </w:pPr>
    <w:rPr>
      <w:rFonts w:ascii="Times New Roman" w:hAnsi="Times New Roman" w:cs="Times New Roman"/>
      <w:sz w:val="24"/>
      <w:szCs w:val="24"/>
      <w:lang w:eastAsia="en-GB"/>
    </w:rPr>
  </w:style>
  <w:style w:type="character" w:customStyle="1" w:styleId="s1">
    <w:name w:val="s1"/>
    <w:basedOn w:val="DefaultParagraphFont"/>
    <w:rsid w:val="00FF50DB"/>
  </w:style>
  <w:style w:type="character" w:customStyle="1" w:styleId="apple-converted-space">
    <w:name w:val="apple-converted-space"/>
    <w:basedOn w:val="DefaultParagraphFont"/>
    <w:rsid w:val="00FF50DB"/>
  </w:style>
  <w:style w:type="character" w:styleId="CommentReference">
    <w:name w:val="annotation reference"/>
    <w:basedOn w:val="DefaultParagraphFont"/>
    <w:uiPriority w:val="99"/>
    <w:semiHidden/>
    <w:unhideWhenUsed/>
    <w:rsid w:val="00462C0C"/>
    <w:rPr>
      <w:sz w:val="16"/>
      <w:szCs w:val="16"/>
    </w:rPr>
  </w:style>
  <w:style w:type="paragraph" w:styleId="CommentText">
    <w:name w:val="annotation text"/>
    <w:basedOn w:val="Normal"/>
    <w:link w:val="CommentTextChar"/>
    <w:uiPriority w:val="99"/>
    <w:semiHidden/>
    <w:unhideWhenUsed/>
    <w:rsid w:val="00462C0C"/>
    <w:pPr>
      <w:spacing w:line="240" w:lineRule="auto"/>
    </w:pPr>
    <w:rPr>
      <w:sz w:val="20"/>
      <w:szCs w:val="20"/>
    </w:rPr>
  </w:style>
  <w:style w:type="character" w:customStyle="1" w:styleId="CommentTextChar">
    <w:name w:val="Comment Text Char"/>
    <w:basedOn w:val="DefaultParagraphFont"/>
    <w:link w:val="CommentText"/>
    <w:uiPriority w:val="99"/>
    <w:semiHidden/>
    <w:rsid w:val="00462C0C"/>
    <w:rPr>
      <w:sz w:val="20"/>
      <w:szCs w:val="20"/>
    </w:rPr>
  </w:style>
  <w:style w:type="paragraph" w:styleId="CommentSubject">
    <w:name w:val="annotation subject"/>
    <w:basedOn w:val="CommentText"/>
    <w:next w:val="CommentText"/>
    <w:link w:val="CommentSubjectChar"/>
    <w:uiPriority w:val="99"/>
    <w:semiHidden/>
    <w:unhideWhenUsed/>
    <w:rsid w:val="00462C0C"/>
    <w:rPr>
      <w:b/>
      <w:bCs/>
    </w:rPr>
  </w:style>
  <w:style w:type="character" w:customStyle="1" w:styleId="CommentSubjectChar">
    <w:name w:val="Comment Subject Char"/>
    <w:basedOn w:val="CommentTextChar"/>
    <w:link w:val="CommentSubject"/>
    <w:uiPriority w:val="99"/>
    <w:semiHidden/>
    <w:rsid w:val="00462C0C"/>
    <w:rPr>
      <w:b/>
      <w:bCs/>
      <w:sz w:val="20"/>
      <w:szCs w:val="20"/>
    </w:rPr>
  </w:style>
  <w:style w:type="paragraph" w:styleId="BalloonText">
    <w:name w:val="Balloon Text"/>
    <w:basedOn w:val="Normal"/>
    <w:link w:val="BalloonTextChar"/>
    <w:uiPriority w:val="99"/>
    <w:semiHidden/>
    <w:unhideWhenUsed/>
    <w:rsid w:val="00462C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C0C"/>
    <w:rPr>
      <w:rFonts w:ascii="Segoe UI" w:hAnsi="Segoe UI" w:cs="Segoe UI"/>
      <w:sz w:val="18"/>
      <w:szCs w:val="18"/>
    </w:rPr>
  </w:style>
  <w:style w:type="table" w:customStyle="1" w:styleId="TableGrid1">
    <w:name w:val="Table Grid1"/>
    <w:basedOn w:val="TableNormal"/>
    <w:next w:val="TableGrid"/>
    <w:uiPriority w:val="39"/>
    <w:rsid w:val="0091328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A482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205130">
      <w:bodyDiv w:val="1"/>
      <w:marLeft w:val="0"/>
      <w:marRight w:val="0"/>
      <w:marTop w:val="0"/>
      <w:marBottom w:val="0"/>
      <w:divBdr>
        <w:top w:val="none" w:sz="0" w:space="0" w:color="auto"/>
        <w:left w:val="none" w:sz="0" w:space="0" w:color="auto"/>
        <w:bottom w:val="none" w:sz="0" w:space="0" w:color="auto"/>
        <w:right w:val="none" w:sz="0" w:space="0" w:color="auto"/>
      </w:divBdr>
    </w:div>
    <w:div w:id="538052210">
      <w:bodyDiv w:val="1"/>
      <w:marLeft w:val="0"/>
      <w:marRight w:val="0"/>
      <w:marTop w:val="0"/>
      <w:marBottom w:val="0"/>
      <w:divBdr>
        <w:top w:val="none" w:sz="0" w:space="0" w:color="auto"/>
        <w:left w:val="none" w:sz="0" w:space="0" w:color="auto"/>
        <w:bottom w:val="none" w:sz="0" w:space="0" w:color="auto"/>
        <w:right w:val="none" w:sz="0" w:space="0" w:color="auto"/>
      </w:divBdr>
    </w:div>
    <w:div w:id="543978892">
      <w:bodyDiv w:val="1"/>
      <w:marLeft w:val="0"/>
      <w:marRight w:val="0"/>
      <w:marTop w:val="0"/>
      <w:marBottom w:val="0"/>
      <w:divBdr>
        <w:top w:val="none" w:sz="0" w:space="0" w:color="auto"/>
        <w:left w:val="none" w:sz="0" w:space="0" w:color="auto"/>
        <w:bottom w:val="none" w:sz="0" w:space="0" w:color="auto"/>
        <w:right w:val="none" w:sz="0" w:space="0" w:color="auto"/>
      </w:divBdr>
    </w:div>
    <w:div w:id="633293113">
      <w:bodyDiv w:val="1"/>
      <w:marLeft w:val="0"/>
      <w:marRight w:val="0"/>
      <w:marTop w:val="0"/>
      <w:marBottom w:val="0"/>
      <w:divBdr>
        <w:top w:val="none" w:sz="0" w:space="0" w:color="auto"/>
        <w:left w:val="none" w:sz="0" w:space="0" w:color="auto"/>
        <w:bottom w:val="none" w:sz="0" w:space="0" w:color="auto"/>
        <w:right w:val="none" w:sz="0" w:space="0" w:color="auto"/>
      </w:divBdr>
    </w:div>
    <w:div w:id="822433103">
      <w:bodyDiv w:val="1"/>
      <w:marLeft w:val="0"/>
      <w:marRight w:val="0"/>
      <w:marTop w:val="0"/>
      <w:marBottom w:val="0"/>
      <w:divBdr>
        <w:top w:val="none" w:sz="0" w:space="0" w:color="auto"/>
        <w:left w:val="none" w:sz="0" w:space="0" w:color="auto"/>
        <w:bottom w:val="none" w:sz="0" w:space="0" w:color="auto"/>
        <w:right w:val="none" w:sz="0" w:space="0" w:color="auto"/>
      </w:divBdr>
    </w:div>
    <w:div w:id="992103782">
      <w:bodyDiv w:val="1"/>
      <w:marLeft w:val="0"/>
      <w:marRight w:val="0"/>
      <w:marTop w:val="0"/>
      <w:marBottom w:val="0"/>
      <w:divBdr>
        <w:top w:val="none" w:sz="0" w:space="0" w:color="auto"/>
        <w:left w:val="none" w:sz="0" w:space="0" w:color="auto"/>
        <w:bottom w:val="none" w:sz="0" w:space="0" w:color="auto"/>
        <w:right w:val="none" w:sz="0" w:space="0" w:color="auto"/>
      </w:divBdr>
    </w:div>
    <w:div w:id="1312710357">
      <w:bodyDiv w:val="1"/>
      <w:marLeft w:val="0"/>
      <w:marRight w:val="0"/>
      <w:marTop w:val="0"/>
      <w:marBottom w:val="0"/>
      <w:divBdr>
        <w:top w:val="none" w:sz="0" w:space="0" w:color="auto"/>
        <w:left w:val="none" w:sz="0" w:space="0" w:color="auto"/>
        <w:bottom w:val="none" w:sz="0" w:space="0" w:color="auto"/>
        <w:right w:val="none" w:sz="0" w:space="0" w:color="auto"/>
      </w:divBdr>
    </w:div>
    <w:div w:id="2093040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6F622-5D99-492C-A9AB-2B0823B77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1435</Words>
  <Characters>8184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Hopkinson</dc:creator>
  <cp:keywords/>
  <dc:description/>
  <cp:lastModifiedBy>Gillian Clotworthy</cp:lastModifiedBy>
  <cp:revision>2</cp:revision>
  <dcterms:created xsi:type="dcterms:W3CDTF">2025-12-17T10:37:00Z</dcterms:created>
  <dcterms:modified xsi:type="dcterms:W3CDTF">2025-12-17T10:37:00Z</dcterms:modified>
</cp:coreProperties>
</file>